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3D" w:rsidRPr="00FA1FAB" w:rsidRDefault="00460E86" w:rsidP="00EB052B">
      <w:pPr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QUALITY ASSURANCE</w:t>
      </w:r>
      <w:r w:rsidR="007106BE" w:rsidRPr="00FA1FAB">
        <w:rPr>
          <w:rFonts w:ascii="Arial" w:hAnsi="Arial" w:cs="Arial"/>
          <w:b/>
          <w:sz w:val="20"/>
          <w:szCs w:val="20"/>
        </w:rPr>
        <w:t xml:space="preserve"> STANDING</w:t>
      </w:r>
      <w:r w:rsidR="001D5461" w:rsidRPr="00FA1FAB">
        <w:rPr>
          <w:rFonts w:ascii="Arial" w:hAnsi="Arial" w:cs="Arial"/>
          <w:b/>
          <w:sz w:val="20"/>
          <w:szCs w:val="20"/>
        </w:rPr>
        <w:t xml:space="preserve"> GROUP</w:t>
      </w:r>
    </w:p>
    <w:p w:rsidR="001D5461" w:rsidRPr="00FA1FAB" w:rsidRDefault="00417528" w:rsidP="00EB05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bookmarkStart w:id="0" w:name="_GoBack"/>
      <w:bookmarkEnd w:id="0"/>
      <w:r w:rsidR="007F6CDE">
        <w:rPr>
          <w:rFonts w:ascii="Arial" w:hAnsi="Arial" w:cs="Arial"/>
          <w:b/>
          <w:sz w:val="20"/>
          <w:szCs w:val="20"/>
        </w:rPr>
        <w:t>onfirmed</w:t>
      </w:r>
      <w:r w:rsidR="004D792E" w:rsidRPr="00FA1FAB">
        <w:rPr>
          <w:rFonts w:ascii="Arial" w:hAnsi="Arial" w:cs="Arial"/>
          <w:b/>
          <w:sz w:val="20"/>
          <w:szCs w:val="20"/>
        </w:rPr>
        <w:t xml:space="preserve"> </w:t>
      </w:r>
      <w:r w:rsidR="00B86D91" w:rsidRPr="00FA1FAB">
        <w:rPr>
          <w:rFonts w:ascii="Arial" w:hAnsi="Arial" w:cs="Arial"/>
          <w:b/>
          <w:sz w:val="20"/>
          <w:szCs w:val="20"/>
        </w:rPr>
        <w:t>m</w:t>
      </w:r>
      <w:r w:rsidR="00460E86" w:rsidRPr="00FA1FAB">
        <w:rPr>
          <w:rFonts w:ascii="Arial" w:hAnsi="Arial" w:cs="Arial"/>
          <w:b/>
          <w:sz w:val="20"/>
          <w:szCs w:val="20"/>
        </w:rPr>
        <w:t>inu</w:t>
      </w:r>
      <w:r w:rsidR="001D5461" w:rsidRPr="00FA1FAB">
        <w:rPr>
          <w:rFonts w:ascii="Arial" w:hAnsi="Arial" w:cs="Arial"/>
          <w:b/>
          <w:sz w:val="20"/>
          <w:szCs w:val="20"/>
        </w:rPr>
        <w:t xml:space="preserve">tes of the meeting held on </w:t>
      </w:r>
      <w:r w:rsidR="00F25AC1">
        <w:rPr>
          <w:rFonts w:ascii="Arial" w:hAnsi="Arial" w:cs="Arial"/>
          <w:b/>
          <w:sz w:val="20"/>
          <w:szCs w:val="20"/>
        </w:rPr>
        <w:t>23</w:t>
      </w:r>
      <w:r w:rsidR="00F25AC1" w:rsidRPr="00F25AC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F25AC1">
        <w:rPr>
          <w:rFonts w:ascii="Arial" w:hAnsi="Arial" w:cs="Arial"/>
          <w:b/>
          <w:sz w:val="20"/>
          <w:szCs w:val="20"/>
        </w:rPr>
        <w:t xml:space="preserve"> March </w:t>
      </w:r>
      <w:r w:rsidR="0084610E" w:rsidRPr="00FA1FAB">
        <w:rPr>
          <w:rFonts w:ascii="Arial" w:hAnsi="Arial" w:cs="Arial"/>
          <w:b/>
          <w:sz w:val="20"/>
          <w:szCs w:val="20"/>
        </w:rPr>
        <w:t>2015</w:t>
      </w:r>
    </w:p>
    <w:p w:rsidR="00622076" w:rsidRPr="00FA1FAB" w:rsidRDefault="00622076" w:rsidP="00EB052B">
      <w:pPr>
        <w:jc w:val="both"/>
        <w:rPr>
          <w:rFonts w:ascii="Arial" w:hAnsi="Arial" w:cs="Arial"/>
          <w:sz w:val="20"/>
          <w:szCs w:val="20"/>
        </w:rPr>
      </w:pPr>
    </w:p>
    <w:p w:rsidR="00F23E83" w:rsidRPr="00FA1FAB" w:rsidRDefault="00F01E37" w:rsidP="00907470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 xml:space="preserve">Present: </w:t>
      </w:r>
      <w:r w:rsidR="00205989" w:rsidRPr="00FA1FAB">
        <w:rPr>
          <w:rFonts w:ascii="Arial" w:hAnsi="Arial" w:cs="Arial"/>
          <w:b/>
          <w:sz w:val="20"/>
          <w:szCs w:val="20"/>
        </w:rPr>
        <w:tab/>
      </w:r>
      <w:r w:rsidR="00D73027" w:rsidRPr="00FA1FAB">
        <w:rPr>
          <w:rFonts w:ascii="Arial" w:hAnsi="Arial" w:cs="Arial"/>
          <w:sz w:val="20"/>
          <w:szCs w:val="20"/>
        </w:rPr>
        <w:t>C Symonds</w:t>
      </w:r>
      <w:r w:rsidRPr="00FA1FAB">
        <w:rPr>
          <w:rFonts w:ascii="Arial" w:hAnsi="Arial" w:cs="Arial"/>
          <w:sz w:val="20"/>
          <w:szCs w:val="20"/>
        </w:rPr>
        <w:t xml:space="preserve"> (Chair)</w:t>
      </w:r>
      <w:r w:rsidR="002A3754" w:rsidRPr="00FA1FAB">
        <w:rPr>
          <w:rFonts w:ascii="Arial" w:hAnsi="Arial" w:cs="Arial"/>
          <w:sz w:val="20"/>
          <w:szCs w:val="20"/>
        </w:rPr>
        <w:t>,</w:t>
      </w:r>
      <w:r w:rsidR="00BE4AC7" w:rsidRPr="00FA1FAB">
        <w:rPr>
          <w:rFonts w:ascii="Arial" w:hAnsi="Arial" w:cs="Arial"/>
          <w:sz w:val="20"/>
          <w:szCs w:val="20"/>
        </w:rPr>
        <w:t xml:space="preserve"> </w:t>
      </w:r>
      <w:r w:rsidR="00F25AC1">
        <w:rPr>
          <w:rFonts w:ascii="Arial" w:hAnsi="Arial" w:cs="Arial"/>
          <w:sz w:val="20"/>
          <w:szCs w:val="20"/>
        </w:rPr>
        <w:t xml:space="preserve">P Alexander, A Chapman, </w:t>
      </w:r>
      <w:r w:rsidR="00D73027" w:rsidRPr="00FA1FAB">
        <w:rPr>
          <w:rFonts w:ascii="Arial" w:hAnsi="Arial" w:cs="Arial"/>
          <w:sz w:val="20"/>
          <w:szCs w:val="20"/>
        </w:rPr>
        <w:t xml:space="preserve">R Chater, J De Vekey, </w:t>
      </w:r>
      <w:r w:rsidR="002A3754" w:rsidRPr="00FA1FAB">
        <w:rPr>
          <w:rFonts w:ascii="Arial" w:hAnsi="Arial" w:cs="Arial"/>
          <w:sz w:val="20"/>
          <w:szCs w:val="20"/>
        </w:rPr>
        <w:t xml:space="preserve">E Mayo-Ward, </w:t>
      </w:r>
      <w:r w:rsidR="001B1151">
        <w:rPr>
          <w:rFonts w:ascii="Arial" w:hAnsi="Arial" w:cs="Arial"/>
          <w:sz w:val="20"/>
          <w:szCs w:val="20"/>
        </w:rPr>
        <w:t xml:space="preserve">            </w:t>
      </w:r>
      <w:r w:rsidR="002A3754" w:rsidRPr="00FA1FAB">
        <w:rPr>
          <w:rFonts w:ascii="Arial" w:hAnsi="Arial" w:cs="Arial"/>
          <w:sz w:val="20"/>
          <w:szCs w:val="20"/>
        </w:rPr>
        <w:t xml:space="preserve">H Mitchell, </w:t>
      </w:r>
      <w:r w:rsidR="00F25AC1">
        <w:rPr>
          <w:rFonts w:ascii="Arial" w:hAnsi="Arial" w:cs="Arial"/>
          <w:sz w:val="20"/>
          <w:szCs w:val="20"/>
        </w:rPr>
        <w:t xml:space="preserve">A Mercer, </w:t>
      </w:r>
      <w:r w:rsidR="00F25AC1" w:rsidRPr="00FA1FAB">
        <w:rPr>
          <w:rFonts w:ascii="Arial" w:hAnsi="Arial" w:cs="Arial"/>
          <w:sz w:val="20"/>
          <w:szCs w:val="20"/>
        </w:rPr>
        <w:t xml:space="preserve">C Merrett, </w:t>
      </w:r>
      <w:r w:rsidR="00F25AC1">
        <w:rPr>
          <w:rFonts w:ascii="Arial" w:hAnsi="Arial" w:cs="Arial"/>
          <w:sz w:val="20"/>
          <w:szCs w:val="20"/>
        </w:rPr>
        <w:t>K Phalp</w:t>
      </w:r>
      <w:r w:rsidR="00E5148D">
        <w:rPr>
          <w:rFonts w:ascii="Arial" w:hAnsi="Arial" w:cs="Arial"/>
          <w:sz w:val="20"/>
          <w:szCs w:val="20"/>
        </w:rPr>
        <w:t>,</w:t>
      </w:r>
      <w:r w:rsidR="00E5148D" w:rsidRPr="00E5148D">
        <w:rPr>
          <w:rFonts w:ascii="Arial" w:hAnsi="Arial" w:cs="Arial"/>
          <w:sz w:val="20"/>
          <w:szCs w:val="20"/>
        </w:rPr>
        <w:t xml:space="preserve"> </w:t>
      </w:r>
      <w:r w:rsidR="00E5148D">
        <w:rPr>
          <w:rFonts w:ascii="Arial" w:hAnsi="Arial" w:cs="Arial"/>
          <w:sz w:val="20"/>
          <w:szCs w:val="20"/>
        </w:rPr>
        <w:t>R Rogers (Clerk)</w:t>
      </w:r>
    </w:p>
    <w:p w:rsidR="00F23E83" w:rsidRPr="00FA1FAB" w:rsidRDefault="00270305" w:rsidP="00022E5B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In attendance:</w:t>
      </w:r>
      <w:r w:rsidRPr="00FA1FAB">
        <w:rPr>
          <w:rFonts w:ascii="Arial" w:hAnsi="Arial" w:cs="Arial"/>
          <w:sz w:val="20"/>
          <w:szCs w:val="20"/>
        </w:rPr>
        <w:t xml:space="preserve"> </w:t>
      </w:r>
      <w:r w:rsidR="00415380" w:rsidRPr="00FA1FAB">
        <w:rPr>
          <w:rFonts w:ascii="Arial" w:hAnsi="Arial" w:cs="Arial"/>
          <w:sz w:val="20"/>
          <w:szCs w:val="20"/>
        </w:rPr>
        <w:t>M Fra</w:t>
      </w:r>
      <w:r w:rsidR="009B36A5" w:rsidRPr="00FA1FAB">
        <w:rPr>
          <w:rFonts w:ascii="Arial" w:hAnsi="Arial" w:cs="Arial"/>
          <w:sz w:val="20"/>
          <w:szCs w:val="20"/>
        </w:rPr>
        <w:t>mpton</w:t>
      </w:r>
      <w:r w:rsidR="006F3B91" w:rsidRPr="00FA1FAB">
        <w:rPr>
          <w:rFonts w:ascii="Arial" w:hAnsi="Arial" w:cs="Arial"/>
          <w:sz w:val="20"/>
          <w:szCs w:val="20"/>
        </w:rPr>
        <w:t xml:space="preserve"> (observing)</w:t>
      </w:r>
      <w:r w:rsidR="009B36A5" w:rsidRPr="00FA1FAB">
        <w:rPr>
          <w:rFonts w:ascii="Arial" w:hAnsi="Arial" w:cs="Arial"/>
          <w:sz w:val="20"/>
          <w:szCs w:val="20"/>
        </w:rPr>
        <w:t xml:space="preserve"> </w:t>
      </w:r>
    </w:p>
    <w:p w:rsidR="00F01E37" w:rsidRPr="00FA1FAB" w:rsidRDefault="005B11D1" w:rsidP="00EB052B">
      <w:pPr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Apologies:</w:t>
      </w:r>
      <w:r w:rsidR="00FC7B6A" w:rsidRPr="00FA1FAB">
        <w:rPr>
          <w:rFonts w:ascii="Arial" w:hAnsi="Arial" w:cs="Arial"/>
          <w:sz w:val="20"/>
          <w:szCs w:val="20"/>
        </w:rPr>
        <w:t xml:space="preserve"> </w:t>
      </w:r>
      <w:r w:rsidR="00205989" w:rsidRPr="00FA1FAB">
        <w:rPr>
          <w:rFonts w:ascii="Arial" w:hAnsi="Arial" w:cs="Arial"/>
          <w:sz w:val="20"/>
          <w:szCs w:val="20"/>
        </w:rPr>
        <w:tab/>
      </w:r>
      <w:r w:rsidR="00F25AC1" w:rsidRPr="00FA1FAB">
        <w:rPr>
          <w:rFonts w:ascii="Arial" w:hAnsi="Arial" w:cs="Arial"/>
          <w:sz w:val="20"/>
          <w:szCs w:val="20"/>
        </w:rPr>
        <w:t xml:space="preserve">B Dyer, </w:t>
      </w:r>
      <w:r w:rsidR="00907470" w:rsidRPr="00FA1FAB">
        <w:rPr>
          <w:rFonts w:ascii="Arial" w:hAnsi="Arial" w:cs="Arial"/>
          <w:sz w:val="20"/>
          <w:szCs w:val="20"/>
        </w:rPr>
        <w:t>J Freeman</w:t>
      </w:r>
      <w:r w:rsidR="00F25AC1" w:rsidRPr="00FA1FAB">
        <w:rPr>
          <w:rFonts w:ascii="Arial" w:hAnsi="Arial" w:cs="Arial"/>
          <w:sz w:val="20"/>
          <w:szCs w:val="20"/>
        </w:rPr>
        <w:t xml:space="preserve">, </w:t>
      </w:r>
      <w:r w:rsidR="00F25AC1">
        <w:rPr>
          <w:rFonts w:ascii="Arial" w:hAnsi="Arial" w:cs="Arial"/>
          <w:sz w:val="20"/>
          <w:szCs w:val="20"/>
        </w:rPr>
        <w:t xml:space="preserve">G Jordan, S </w:t>
      </w:r>
      <w:r w:rsidR="00D713E2">
        <w:rPr>
          <w:rFonts w:ascii="Arial" w:hAnsi="Arial" w:cs="Arial"/>
          <w:sz w:val="20"/>
          <w:szCs w:val="20"/>
        </w:rPr>
        <w:t>Mc</w:t>
      </w:r>
      <w:r w:rsidR="00F25AC1">
        <w:rPr>
          <w:rFonts w:ascii="Arial" w:hAnsi="Arial" w:cs="Arial"/>
          <w:sz w:val="20"/>
          <w:szCs w:val="20"/>
        </w:rPr>
        <w:t xml:space="preserve">Lawrence, </w:t>
      </w:r>
      <w:r w:rsidR="00B56115" w:rsidRPr="00FA1FAB">
        <w:rPr>
          <w:rFonts w:ascii="Arial" w:hAnsi="Arial" w:cs="Arial"/>
          <w:sz w:val="20"/>
          <w:szCs w:val="20"/>
        </w:rPr>
        <w:t xml:space="preserve">P Ryland, </w:t>
      </w:r>
      <w:r w:rsidR="00F25AC1">
        <w:rPr>
          <w:rFonts w:ascii="Arial" w:hAnsi="Arial" w:cs="Arial"/>
          <w:sz w:val="20"/>
          <w:szCs w:val="20"/>
        </w:rPr>
        <w:t xml:space="preserve">N Silvennoinen </w:t>
      </w:r>
    </w:p>
    <w:p w:rsidR="005D511D" w:rsidRPr="00FA1FAB" w:rsidRDefault="005D511D" w:rsidP="00EB052B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845FEE" w:rsidRPr="00FA1FAB" w:rsidRDefault="00845FEE" w:rsidP="00EB052B">
      <w:pPr>
        <w:jc w:val="both"/>
        <w:rPr>
          <w:rFonts w:ascii="Arial" w:hAnsi="Arial" w:cs="Arial"/>
          <w:sz w:val="20"/>
          <w:szCs w:val="20"/>
        </w:rPr>
      </w:pPr>
    </w:p>
    <w:p w:rsidR="001C7405" w:rsidRPr="00FA1FAB" w:rsidRDefault="001C7405" w:rsidP="00EB052B">
      <w:pPr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1</w:t>
      </w:r>
      <w:r w:rsidRPr="00FA1FAB">
        <w:rPr>
          <w:rFonts w:ascii="Arial" w:hAnsi="Arial" w:cs="Arial"/>
          <w:b/>
          <w:sz w:val="20"/>
          <w:szCs w:val="20"/>
        </w:rPr>
        <w:tab/>
      </w:r>
      <w:r w:rsidR="00B80AC1" w:rsidRPr="00FA1FAB">
        <w:rPr>
          <w:rFonts w:ascii="Arial" w:hAnsi="Arial" w:cs="Arial"/>
          <w:b/>
          <w:caps/>
          <w:sz w:val="20"/>
          <w:szCs w:val="20"/>
        </w:rPr>
        <w:t>M</w:t>
      </w:r>
      <w:r w:rsidR="00551D3E" w:rsidRPr="00FA1FAB">
        <w:rPr>
          <w:rFonts w:ascii="Arial" w:hAnsi="Arial" w:cs="Arial"/>
          <w:b/>
          <w:caps/>
          <w:sz w:val="20"/>
          <w:szCs w:val="20"/>
        </w:rPr>
        <w:t xml:space="preserve">inutes of the </w:t>
      </w:r>
      <w:r w:rsidR="00B80AC1" w:rsidRPr="00FA1FAB">
        <w:rPr>
          <w:rFonts w:ascii="Arial" w:hAnsi="Arial" w:cs="Arial"/>
          <w:b/>
          <w:caps/>
          <w:sz w:val="20"/>
          <w:szCs w:val="20"/>
        </w:rPr>
        <w:t xml:space="preserve">meeting held on </w:t>
      </w:r>
      <w:r w:rsidR="00F25AC1">
        <w:rPr>
          <w:rFonts w:ascii="Arial" w:hAnsi="Arial" w:cs="Arial"/>
          <w:b/>
          <w:caps/>
          <w:sz w:val="20"/>
          <w:szCs w:val="20"/>
        </w:rPr>
        <w:t>14</w:t>
      </w:r>
      <w:r w:rsidR="00F25AC1" w:rsidRPr="00F25AC1">
        <w:rPr>
          <w:rFonts w:ascii="Arial" w:hAnsi="Arial" w:cs="Arial"/>
          <w:b/>
          <w:caps/>
          <w:sz w:val="20"/>
          <w:szCs w:val="20"/>
          <w:vertAlign w:val="superscript"/>
        </w:rPr>
        <w:t>th</w:t>
      </w:r>
      <w:r w:rsidR="00F25AC1">
        <w:rPr>
          <w:rFonts w:ascii="Arial" w:hAnsi="Arial" w:cs="Arial"/>
          <w:b/>
          <w:caps/>
          <w:sz w:val="20"/>
          <w:szCs w:val="20"/>
        </w:rPr>
        <w:t xml:space="preserve"> january 2015</w:t>
      </w:r>
    </w:p>
    <w:p w:rsidR="00344A78" w:rsidRPr="00FA1FAB" w:rsidRDefault="00344A78" w:rsidP="00EB052B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C7405" w:rsidRPr="00FA1FAB" w:rsidRDefault="008B3546" w:rsidP="00EB052B">
      <w:pPr>
        <w:ind w:left="720" w:hanging="720"/>
        <w:jc w:val="both"/>
        <w:rPr>
          <w:rFonts w:ascii="Arial" w:hAnsi="Arial" w:cs="Arial"/>
          <w:color w:val="FF0000"/>
          <w:sz w:val="20"/>
          <w:szCs w:val="20"/>
        </w:rPr>
      </w:pPr>
      <w:r w:rsidRPr="00A03289">
        <w:rPr>
          <w:rFonts w:ascii="Arial" w:hAnsi="Arial" w:cs="Arial"/>
          <w:sz w:val="20"/>
          <w:szCs w:val="20"/>
        </w:rPr>
        <w:t>1.1</w:t>
      </w:r>
      <w:r w:rsidRPr="00A03289">
        <w:rPr>
          <w:rFonts w:ascii="Arial" w:hAnsi="Arial" w:cs="Arial"/>
          <w:sz w:val="20"/>
          <w:szCs w:val="20"/>
        </w:rPr>
        <w:tab/>
        <w:t xml:space="preserve">The </w:t>
      </w:r>
      <w:r w:rsidR="00F3567C" w:rsidRPr="00A03289">
        <w:rPr>
          <w:rFonts w:ascii="Arial" w:hAnsi="Arial" w:cs="Arial"/>
          <w:sz w:val="20"/>
          <w:szCs w:val="20"/>
        </w:rPr>
        <w:t xml:space="preserve">previous </w:t>
      </w:r>
      <w:r w:rsidR="00B80AC1" w:rsidRPr="00A03289">
        <w:rPr>
          <w:rFonts w:ascii="Arial" w:hAnsi="Arial" w:cs="Arial"/>
          <w:sz w:val="20"/>
          <w:szCs w:val="20"/>
        </w:rPr>
        <w:t>minutes were confirmed as an accurate record of the meeting</w:t>
      </w:r>
      <w:r w:rsidR="00205989" w:rsidRPr="00A03289">
        <w:rPr>
          <w:rFonts w:ascii="Arial" w:hAnsi="Arial" w:cs="Arial"/>
          <w:sz w:val="20"/>
          <w:szCs w:val="20"/>
        </w:rPr>
        <w:t>.</w:t>
      </w:r>
    </w:p>
    <w:p w:rsidR="009613C2" w:rsidRPr="00FA1FAB" w:rsidRDefault="009613C2" w:rsidP="00022E5B">
      <w:pPr>
        <w:jc w:val="both"/>
        <w:rPr>
          <w:rFonts w:ascii="Arial" w:hAnsi="Arial" w:cs="Arial"/>
          <w:sz w:val="20"/>
          <w:szCs w:val="20"/>
        </w:rPr>
      </w:pPr>
    </w:p>
    <w:p w:rsidR="00F23E83" w:rsidRPr="00FA1FAB" w:rsidRDefault="00F23E83" w:rsidP="00EB052B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2</w:t>
      </w:r>
      <w:r w:rsidRPr="00FA1FAB">
        <w:rPr>
          <w:rFonts w:ascii="Arial" w:hAnsi="Arial" w:cs="Arial"/>
          <w:b/>
          <w:sz w:val="20"/>
          <w:szCs w:val="20"/>
        </w:rPr>
        <w:tab/>
      </w:r>
      <w:r w:rsidRPr="00FA1FAB">
        <w:rPr>
          <w:rFonts w:ascii="Arial" w:hAnsi="Arial" w:cs="Arial"/>
          <w:b/>
          <w:caps/>
          <w:sz w:val="20"/>
          <w:szCs w:val="20"/>
        </w:rPr>
        <w:t>Matters arising</w:t>
      </w:r>
      <w:r w:rsidRPr="00FA1FAB">
        <w:rPr>
          <w:rFonts w:ascii="Arial" w:hAnsi="Arial" w:cs="Arial"/>
          <w:b/>
          <w:sz w:val="20"/>
          <w:szCs w:val="20"/>
        </w:rPr>
        <w:t xml:space="preserve"> </w:t>
      </w:r>
    </w:p>
    <w:p w:rsidR="00833CBD" w:rsidRPr="00FA1FAB" w:rsidRDefault="00833CBD" w:rsidP="005218E3">
      <w:pPr>
        <w:jc w:val="both"/>
        <w:rPr>
          <w:rFonts w:ascii="Arial" w:hAnsi="Arial" w:cs="Arial"/>
          <w:sz w:val="20"/>
          <w:szCs w:val="20"/>
        </w:rPr>
      </w:pPr>
    </w:p>
    <w:p w:rsidR="00A14D2E" w:rsidRDefault="008D5A83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</w:rPr>
        <w:t>2.1</w:t>
      </w:r>
      <w:r w:rsidRPr="00FA1FAB">
        <w:rPr>
          <w:rFonts w:ascii="Arial" w:hAnsi="Arial" w:cs="Arial"/>
          <w:sz w:val="20"/>
          <w:szCs w:val="20"/>
        </w:rPr>
        <w:tab/>
      </w:r>
      <w:r w:rsidR="00A14D2E" w:rsidRPr="00FA1FAB">
        <w:rPr>
          <w:rFonts w:ascii="Arial" w:hAnsi="Arial" w:cs="Arial"/>
          <w:b/>
          <w:sz w:val="20"/>
          <w:szCs w:val="20"/>
          <w:u w:val="single"/>
        </w:rPr>
        <w:t>Minute 5.5 (11.07.14) - Management</w:t>
      </w:r>
      <w:r w:rsidR="0033044D" w:rsidRPr="00FA1FAB">
        <w:rPr>
          <w:rFonts w:ascii="Arial" w:hAnsi="Arial" w:cs="Arial"/>
          <w:b/>
          <w:sz w:val="20"/>
          <w:szCs w:val="20"/>
          <w:u w:val="single"/>
        </w:rPr>
        <w:t xml:space="preserve"> of mid-Level</w:t>
      </w:r>
      <w:r w:rsidR="00A14D2E" w:rsidRPr="00FA1FAB">
        <w:rPr>
          <w:rFonts w:ascii="Arial" w:hAnsi="Arial" w:cs="Arial"/>
          <w:b/>
          <w:sz w:val="20"/>
          <w:szCs w:val="20"/>
          <w:u w:val="single"/>
        </w:rPr>
        <w:t xml:space="preserve"> assessment outcomes for incoming mobility students</w:t>
      </w:r>
      <w:r w:rsidR="00A14D2E" w:rsidRPr="00FA1FAB">
        <w:rPr>
          <w:rFonts w:ascii="Arial" w:hAnsi="Arial" w:cs="Arial"/>
          <w:b/>
          <w:sz w:val="20"/>
          <w:szCs w:val="20"/>
        </w:rPr>
        <w:t xml:space="preserve"> </w:t>
      </w:r>
      <w:r w:rsidR="006C0CB3" w:rsidRPr="00FA1FAB">
        <w:rPr>
          <w:rFonts w:ascii="Arial" w:hAnsi="Arial" w:cs="Arial"/>
          <w:sz w:val="20"/>
          <w:szCs w:val="20"/>
        </w:rPr>
        <w:t xml:space="preserve">- </w:t>
      </w:r>
      <w:r w:rsidR="00A14D2E" w:rsidRPr="00FA1FAB">
        <w:rPr>
          <w:rFonts w:ascii="Arial" w:hAnsi="Arial" w:cs="Arial"/>
          <w:sz w:val="20"/>
          <w:szCs w:val="20"/>
        </w:rPr>
        <w:t>Following the changes proposed by QASG relating to the management of mid-</w:t>
      </w:r>
      <w:r w:rsidR="0033044D" w:rsidRPr="00FA1FAB">
        <w:rPr>
          <w:rFonts w:ascii="Arial" w:hAnsi="Arial" w:cs="Arial"/>
          <w:sz w:val="20"/>
          <w:szCs w:val="20"/>
        </w:rPr>
        <w:t>Level</w:t>
      </w:r>
      <w:r w:rsidR="00A14D2E" w:rsidRPr="00FA1FAB">
        <w:rPr>
          <w:rFonts w:ascii="Arial" w:hAnsi="Arial" w:cs="Arial"/>
          <w:sz w:val="20"/>
          <w:szCs w:val="20"/>
        </w:rPr>
        <w:t xml:space="preserve"> assessment outcomes for incoming mobility students, this would be considered by AAT for feedback prior to implementation.</w:t>
      </w:r>
      <w:r w:rsidR="00E97E9F" w:rsidRPr="00FA1FAB">
        <w:rPr>
          <w:rFonts w:ascii="Arial" w:hAnsi="Arial" w:cs="Arial"/>
          <w:sz w:val="20"/>
          <w:szCs w:val="20"/>
        </w:rPr>
        <w:t xml:space="preserve">  </w:t>
      </w:r>
      <w:r w:rsidR="009F7A75">
        <w:rPr>
          <w:rFonts w:ascii="Arial" w:hAnsi="Arial" w:cs="Arial"/>
          <w:b/>
          <w:sz w:val="20"/>
          <w:szCs w:val="20"/>
          <w:u w:val="single"/>
        </w:rPr>
        <w:t>Completed</w:t>
      </w:r>
      <w:r w:rsidR="007A6C50">
        <w:rPr>
          <w:rFonts w:ascii="Arial" w:hAnsi="Arial" w:cs="Arial"/>
          <w:sz w:val="20"/>
          <w:szCs w:val="20"/>
        </w:rPr>
        <w:t xml:space="preserve"> </w:t>
      </w:r>
      <w:r w:rsidR="004A0F61">
        <w:rPr>
          <w:rFonts w:ascii="Arial" w:hAnsi="Arial" w:cs="Arial"/>
          <w:sz w:val="20"/>
          <w:szCs w:val="20"/>
        </w:rPr>
        <w:t>–</w:t>
      </w:r>
      <w:r w:rsidR="004A0F61" w:rsidRPr="00FA1FAB">
        <w:rPr>
          <w:rFonts w:ascii="Arial" w:hAnsi="Arial" w:cs="Arial"/>
          <w:sz w:val="20"/>
          <w:szCs w:val="20"/>
        </w:rPr>
        <w:t xml:space="preserve"> (</w:t>
      </w:r>
      <w:r w:rsidR="009B1DF0" w:rsidRPr="00FA1FAB">
        <w:rPr>
          <w:rFonts w:ascii="Arial" w:hAnsi="Arial" w:cs="Arial"/>
          <w:sz w:val="20"/>
          <w:szCs w:val="20"/>
        </w:rPr>
        <w:t xml:space="preserve">Update 14.01.15) </w:t>
      </w:r>
      <w:proofErr w:type="gramStart"/>
      <w:r w:rsidR="009B1DF0" w:rsidRPr="00FA1FAB">
        <w:rPr>
          <w:rFonts w:ascii="Arial" w:hAnsi="Arial" w:cs="Arial"/>
          <w:sz w:val="20"/>
          <w:szCs w:val="20"/>
        </w:rPr>
        <w:t>A</w:t>
      </w:r>
      <w:proofErr w:type="gramEnd"/>
      <w:r w:rsidR="009B1DF0" w:rsidRPr="00FA1FAB">
        <w:rPr>
          <w:rFonts w:ascii="Arial" w:hAnsi="Arial" w:cs="Arial"/>
          <w:sz w:val="20"/>
          <w:szCs w:val="20"/>
        </w:rPr>
        <w:t xml:space="preserve"> final template letter with provisional marks was circulated to AAMs from</w:t>
      </w:r>
      <w:r w:rsidR="007B4350" w:rsidRPr="00FA1FAB">
        <w:rPr>
          <w:rFonts w:ascii="Arial" w:hAnsi="Arial" w:cs="Arial"/>
          <w:sz w:val="20"/>
          <w:szCs w:val="20"/>
        </w:rPr>
        <w:t xml:space="preserve"> </w:t>
      </w:r>
      <w:r w:rsidR="004A2A0D" w:rsidRPr="00FA1FAB">
        <w:rPr>
          <w:rFonts w:ascii="Arial" w:hAnsi="Arial" w:cs="Arial"/>
          <w:sz w:val="20"/>
          <w:szCs w:val="20"/>
        </w:rPr>
        <w:t>Academic Partnerships.</w:t>
      </w:r>
      <w:r w:rsidR="00DC15D7">
        <w:rPr>
          <w:rFonts w:ascii="Arial" w:hAnsi="Arial" w:cs="Arial"/>
          <w:sz w:val="20"/>
          <w:szCs w:val="20"/>
        </w:rPr>
        <w:t xml:space="preserve"> No further feedback was received.</w:t>
      </w:r>
    </w:p>
    <w:p w:rsidR="00DC15D7" w:rsidRDefault="00DC15D7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DC15D7" w:rsidRPr="00EA084C" w:rsidRDefault="00DC15D7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="00EA084C">
        <w:rPr>
          <w:rFonts w:ascii="Arial" w:hAnsi="Arial" w:cs="Arial"/>
          <w:b/>
          <w:sz w:val="20"/>
          <w:szCs w:val="20"/>
          <w:u w:val="single"/>
        </w:rPr>
        <w:t>Minute 4.3 (14.01.15) QASG membership update for 2014-15</w:t>
      </w:r>
      <w:r w:rsidR="00EA084C">
        <w:rPr>
          <w:rFonts w:ascii="Arial" w:hAnsi="Arial" w:cs="Arial"/>
          <w:sz w:val="20"/>
          <w:szCs w:val="20"/>
        </w:rPr>
        <w:t xml:space="preserve"> – </w:t>
      </w:r>
      <w:r w:rsidR="00EA084C" w:rsidRPr="00EA084C">
        <w:rPr>
          <w:rFonts w:ascii="Arial" w:hAnsi="Arial" w:cs="Arial"/>
          <w:bCs/>
          <w:sz w:val="20"/>
          <w:szCs w:val="20"/>
        </w:rPr>
        <w:t>QASG academic representatives to propose three Faculty academic representatives (to the Chair of QASG) with the assumption that normally 2 of them would attend QASG.</w:t>
      </w:r>
      <w:r w:rsidR="00EA084C">
        <w:rPr>
          <w:rFonts w:ascii="Arial" w:hAnsi="Arial" w:cs="Arial"/>
          <w:bCs/>
          <w:sz w:val="20"/>
          <w:szCs w:val="20"/>
        </w:rPr>
        <w:t xml:space="preserve"> </w:t>
      </w:r>
      <w:r w:rsidR="00EA084C">
        <w:rPr>
          <w:rFonts w:ascii="Arial" w:hAnsi="Arial" w:cs="Arial"/>
          <w:b/>
          <w:bCs/>
          <w:sz w:val="20"/>
          <w:szCs w:val="20"/>
          <w:u w:val="single"/>
        </w:rPr>
        <w:t>Ongoing</w:t>
      </w:r>
      <w:r w:rsidR="00EA084C">
        <w:rPr>
          <w:rFonts w:ascii="Arial" w:hAnsi="Arial" w:cs="Arial"/>
          <w:bCs/>
          <w:sz w:val="20"/>
          <w:szCs w:val="20"/>
        </w:rPr>
        <w:t xml:space="preserve"> – (Update 23.03.15) </w:t>
      </w:r>
      <w:proofErr w:type="gramStart"/>
      <w:r w:rsidR="00EA084C">
        <w:rPr>
          <w:rFonts w:ascii="Arial" w:hAnsi="Arial" w:cs="Arial"/>
          <w:bCs/>
          <w:sz w:val="20"/>
          <w:szCs w:val="20"/>
        </w:rPr>
        <w:t>Still</w:t>
      </w:r>
      <w:proofErr w:type="gramEnd"/>
      <w:r w:rsidR="00EA084C">
        <w:rPr>
          <w:rFonts w:ascii="Arial" w:hAnsi="Arial" w:cs="Arial"/>
          <w:bCs/>
          <w:sz w:val="20"/>
          <w:szCs w:val="20"/>
        </w:rPr>
        <w:t xml:space="preserve"> awaiting confirmation from Faculty of Media and Communication (1 member confirmed). </w:t>
      </w:r>
    </w:p>
    <w:p w:rsidR="00DC15D7" w:rsidRDefault="00DC15D7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A084C" w:rsidRPr="00EA084C" w:rsidRDefault="00DC15D7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EA084C" w:rsidRPr="00EA084C">
        <w:rPr>
          <w:rFonts w:ascii="Arial" w:hAnsi="Arial" w:cs="Arial"/>
          <w:b/>
          <w:sz w:val="20"/>
          <w:szCs w:val="20"/>
          <w:u w:val="single"/>
        </w:rPr>
        <w:t>Minute 4.3 (14.01.15) Confirmation of Terms of Reference</w:t>
      </w:r>
      <w:r w:rsidR="00EA084C">
        <w:rPr>
          <w:rFonts w:ascii="Arial" w:hAnsi="Arial" w:cs="Arial"/>
          <w:sz w:val="20"/>
          <w:szCs w:val="20"/>
        </w:rPr>
        <w:t xml:space="preserve"> - </w:t>
      </w:r>
      <w:r w:rsidR="00EA084C" w:rsidRPr="00EA084C">
        <w:rPr>
          <w:rFonts w:ascii="Arial" w:hAnsi="Arial" w:cs="Arial"/>
          <w:bCs/>
          <w:sz w:val="20"/>
          <w:szCs w:val="20"/>
        </w:rPr>
        <w:t>EDQ to update the Terms of Reference to reflect these changes for ASC approval.</w:t>
      </w:r>
      <w:r w:rsidR="00EA084C">
        <w:rPr>
          <w:rFonts w:ascii="Arial" w:hAnsi="Arial" w:cs="Arial"/>
          <w:bCs/>
          <w:sz w:val="20"/>
          <w:szCs w:val="20"/>
        </w:rPr>
        <w:t xml:space="preserve"> </w:t>
      </w:r>
      <w:r w:rsidR="00EA084C">
        <w:rPr>
          <w:rFonts w:ascii="Arial" w:hAnsi="Arial" w:cs="Arial"/>
          <w:b/>
          <w:bCs/>
          <w:sz w:val="20"/>
          <w:szCs w:val="20"/>
          <w:u w:val="single"/>
        </w:rPr>
        <w:t>Completed</w:t>
      </w:r>
      <w:r w:rsidR="00EC5DCB">
        <w:rPr>
          <w:rFonts w:ascii="Arial" w:hAnsi="Arial" w:cs="Arial"/>
          <w:bCs/>
          <w:sz w:val="20"/>
          <w:szCs w:val="20"/>
        </w:rPr>
        <w:t xml:space="preserve"> – This was updated and submitted to ASC (February 2015). </w:t>
      </w:r>
    </w:p>
    <w:p w:rsidR="00EA084C" w:rsidRDefault="00EA084C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C5DCB" w:rsidRDefault="00EC5DCB" w:rsidP="00EC5DCB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ab/>
      </w:r>
      <w:r w:rsidR="00DC15D7">
        <w:rPr>
          <w:rFonts w:ascii="Arial" w:hAnsi="Arial" w:cs="Arial"/>
          <w:b/>
          <w:sz w:val="20"/>
          <w:szCs w:val="20"/>
          <w:u w:val="single"/>
        </w:rPr>
        <w:t xml:space="preserve">Minute 5.2 (14.01.15) - </w:t>
      </w:r>
      <w:r w:rsidR="00DC15D7" w:rsidRPr="00DC15D7">
        <w:rPr>
          <w:rFonts w:ascii="Arial" w:hAnsi="Arial" w:cs="Arial"/>
          <w:b/>
          <w:sz w:val="20"/>
          <w:szCs w:val="20"/>
          <w:u w:val="single"/>
        </w:rPr>
        <w:t>R</w:t>
      </w:r>
      <w:r w:rsidR="00DC15D7">
        <w:rPr>
          <w:rFonts w:ascii="Arial" w:hAnsi="Arial" w:cs="Arial"/>
          <w:b/>
          <w:sz w:val="20"/>
          <w:szCs w:val="20"/>
          <w:u w:val="single"/>
        </w:rPr>
        <w:t>atification of</w:t>
      </w:r>
      <w:r w:rsidR="00DC15D7" w:rsidRPr="00DC15D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C15D7">
        <w:rPr>
          <w:rFonts w:ascii="Arial" w:hAnsi="Arial" w:cs="Arial"/>
          <w:b/>
          <w:sz w:val="20"/>
          <w:szCs w:val="20"/>
          <w:u w:val="single"/>
        </w:rPr>
        <w:t>revised</w:t>
      </w:r>
      <w:r w:rsidR="00DC15D7" w:rsidRPr="00DC15D7">
        <w:rPr>
          <w:rFonts w:ascii="Arial" w:hAnsi="Arial" w:cs="Arial"/>
          <w:b/>
          <w:sz w:val="20"/>
          <w:szCs w:val="20"/>
          <w:u w:val="single"/>
        </w:rPr>
        <w:t xml:space="preserve"> 9B – Q</w:t>
      </w:r>
      <w:r w:rsidR="00DC15D7">
        <w:rPr>
          <w:rFonts w:ascii="Arial" w:hAnsi="Arial" w:cs="Arial"/>
          <w:b/>
          <w:sz w:val="20"/>
          <w:szCs w:val="20"/>
          <w:u w:val="single"/>
        </w:rPr>
        <w:t>uality</w:t>
      </w:r>
      <w:r w:rsidR="00DC15D7" w:rsidRPr="00DC15D7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DC15D7">
        <w:rPr>
          <w:rFonts w:ascii="Arial" w:hAnsi="Arial" w:cs="Arial"/>
          <w:b/>
          <w:sz w:val="20"/>
          <w:szCs w:val="20"/>
          <w:u w:val="single"/>
        </w:rPr>
        <w:t>ssurance and</w:t>
      </w:r>
      <w:r w:rsidR="00DC15D7" w:rsidRPr="00DC15D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Enhancement </w:t>
      </w:r>
      <w:r w:rsidRPr="00DC15D7">
        <w:rPr>
          <w:rFonts w:ascii="Arial" w:hAnsi="Arial" w:cs="Arial"/>
          <w:b/>
          <w:sz w:val="20"/>
          <w:szCs w:val="20"/>
          <w:u w:val="single"/>
        </w:rPr>
        <w:t>Group</w:t>
      </w:r>
      <w:r w:rsidR="00DC15D7" w:rsidRPr="00DC15D7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DC15D7">
        <w:rPr>
          <w:rFonts w:ascii="Arial" w:hAnsi="Arial" w:cs="Arial"/>
          <w:b/>
          <w:sz w:val="20"/>
          <w:szCs w:val="20"/>
          <w:u w:val="single"/>
        </w:rPr>
        <w:t>Procedure</w:t>
      </w:r>
      <w:r w:rsidR="00DC15D7">
        <w:rPr>
          <w:rFonts w:ascii="Arial" w:hAnsi="Arial" w:cs="Arial"/>
          <w:sz w:val="20"/>
          <w:szCs w:val="20"/>
        </w:rPr>
        <w:t xml:space="preserve"> - </w:t>
      </w:r>
      <w:r w:rsidRPr="00EC5DCB">
        <w:rPr>
          <w:rFonts w:ascii="Arial" w:hAnsi="Arial" w:cs="Arial"/>
          <w:sz w:val="20"/>
          <w:szCs w:val="20"/>
        </w:rPr>
        <w:t xml:space="preserve">EDQ to republish </w:t>
      </w:r>
      <w:r w:rsidRPr="00EC5DCB">
        <w:rPr>
          <w:rFonts w:ascii="Arial" w:hAnsi="Arial" w:cs="Arial"/>
          <w:i/>
          <w:sz w:val="20"/>
          <w:szCs w:val="20"/>
        </w:rPr>
        <w:t>9B – Quality Assurance and Enhancement Group (QAEG): Procedure</w:t>
      </w:r>
      <w:r w:rsidRPr="00EC5DCB">
        <w:rPr>
          <w:rFonts w:ascii="Arial" w:hAnsi="Arial" w:cs="Arial"/>
          <w:sz w:val="20"/>
          <w:szCs w:val="20"/>
        </w:rPr>
        <w:t xml:space="preserve"> to the </w:t>
      </w:r>
      <w:r w:rsidRPr="00EC5DCB">
        <w:rPr>
          <w:rFonts w:ascii="Arial" w:hAnsi="Arial" w:cs="Arial"/>
          <w:i/>
          <w:sz w:val="20"/>
          <w:szCs w:val="20"/>
        </w:rPr>
        <w:t xml:space="preserve">ARPP </w:t>
      </w:r>
      <w:r w:rsidRPr="00EC5DCB">
        <w:rPr>
          <w:rFonts w:ascii="Arial" w:hAnsi="Arial" w:cs="Arial"/>
          <w:sz w:val="20"/>
          <w:szCs w:val="20"/>
        </w:rPr>
        <w:t xml:space="preserve">subject to the amendment as per 5.2 and to update other </w:t>
      </w:r>
      <w:r w:rsidRPr="00EC5DCB">
        <w:rPr>
          <w:rFonts w:ascii="Arial" w:hAnsi="Arial" w:cs="Arial"/>
          <w:i/>
          <w:sz w:val="20"/>
          <w:szCs w:val="20"/>
        </w:rPr>
        <w:t>ARPP</w:t>
      </w:r>
      <w:r w:rsidRPr="00EC5DCB">
        <w:rPr>
          <w:rFonts w:ascii="Arial" w:hAnsi="Arial" w:cs="Arial"/>
          <w:sz w:val="20"/>
          <w:szCs w:val="20"/>
        </w:rPr>
        <w:t xml:space="preserve"> documents to reflect the changes in QAEG independence and to inform Faculties and relevant departments of the change. </w:t>
      </w:r>
      <w:r>
        <w:rPr>
          <w:rFonts w:ascii="Arial" w:hAnsi="Arial" w:cs="Arial"/>
          <w:b/>
          <w:sz w:val="20"/>
          <w:szCs w:val="20"/>
          <w:u w:val="single"/>
        </w:rPr>
        <w:t>Completed</w:t>
      </w:r>
      <w:r>
        <w:rPr>
          <w:rFonts w:ascii="Arial" w:hAnsi="Arial" w:cs="Arial"/>
          <w:sz w:val="20"/>
          <w:szCs w:val="20"/>
        </w:rPr>
        <w:t xml:space="preserve"> – </w:t>
      </w:r>
      <w:r w:rsidR="008D089F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 xml:space="preserve">ARPP documents </w:t>
      </w:r>
      <w:r w:rsidR="008D089F">
        <w:rPr>
          <w:rFonts w:ascii="Arial" w:hAnsi="Arial" w:cs="Arial"/>
          <w:sz w:val="20"/>
          <w:szCs w:val="20"/>
        </w:rPr>
        <w:t xml:space="preserve">have been </w:t>
      </w:r>
      <w:r>
        <w:rPr>
          <w:rFonts w:ascii="Arial" w:hAnsi="Arial" w:cs="Arial"/>
          <w:sz w:val="20"/>
          <w:szCs w:val="20"/>
        </w:rPr>
        <w:t xml:space="preserve">updated and </w:t>
      </w:r>
      <w:r w:rsidR="008D089F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email circulated to Faculties and Partners (16.01.15).</w:t>
      </w:r>
    </w:p>
    <w:p w:rsidR="00A61DB8" w:rsidRDefault="00A61DB8" w:rsidP="00EC5DCB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DC15D7" w:rsidRDefault="00A61DB8" w:rsidP="00B34DAA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Minute 6.2.3 (14.01.15) </w:t>
      </w:r>
      <w:r w:rsidR="00FD2C06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D2C06">
        <w:rPr>
          <w:rFonts w:ascii="Arial" w:hAnsi="Arial" w:cs="Arial"/>
          <w:b/>
          <w:sz w:val="20"/>
          <w:szCs w:val="20"/>
          <w:u w:val="single"/>
        </w:rPr>
        <w:t>Review of assessment regulations and associated procedural change</w:t>
      </w:r>
      <w:r w:rsidR="00FD2C06">
        <w:rPr>
          <w:rFonts w:ascii="Arial" w:hAnsi="Arial" w:cs="Arial"/>
          <w:sz w:val="20"/>
          <w:szCs w:val="20"/>
        </w:rPr>
        <w:t xml:space="preserve"> - </w:t>
      </w:r>
      <w:r w:rsidR="00FD2C06" w:rsidRPr="00FD2C06">
        <w:rPr>
          <w:rFonts w:ascii="Arial" w:hAnsi="Arial" w:cs="Arial"/>
          <w:sz w:val="20"/>
          <w:szCs w:val="20"/>
        </w:rPr>
        <w:t xml:space="preserve">Student Processes and EDQ to determine how the process </w:t>
      </w:r>
      <w:r w:rsidR="00E2381C">
        <w:rPr>
          <w:rFonts w:ascii="Arial" w:hAnsi="Arial" w:cs="Arial"/>
          <w:sz w:val="20"/>
          <w:szCs w:val="20"/>
        </w:rPr>
        <w:t xml:space="preserve">of Late Submission </w:t>
      </w:r>
      <w:r w:rsidR="00FD2C06" w:rsidRPr="00FD2C06">
        <w:rPr>
          <w:rFonts w:ascii="Arial" w:hAnsi="Arial" w:cs="Arial"/>
          <w:sz w:val="20"/>
          <w:szCs w:val="20"/>
        </w:rPr>
        <w:t>will be best managed for the purposes of Assessment Board reporting.</w:t>
      </w:r>
      <w:r w:rsidR="00FD2C06">
        <w:rPr>
          <w:rFonts w:ascii="Arial" w:hAnsi="Arial" w:cs="Arial"/>
          <w:bCs/>
          <w:sz w:val="20"/>
          <w:szCs w:val="20"/>
        </w:rPr>
        <w:t xml:space="preserve"> </w:t>
      </w:r>
      <w:r w:rsidR="00FD2C06" w:rsidRPr="00FD2C06">
        <w:rPr>
          <w:rFonts w:ascii="Arial" w:hAnsi="Arial" w:cs="Arial"/>
          <w:b/>
          <w:bCs/>
          <w:sz w:val="20"/>
          <w:szCs w:val="20"/>
          <w:u w:val="single"/>
        </w:rPr>
        <w:t>Ongoing</w:t>
      </w:r>
    </w:p>
    <w:p w:rsidR="00FD2C06" w:rsidRDefault="00FD2C06" w:rsidP="00B34DAA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:rsidR="00FD2C06" w:rsidRDefault="00FD2C06" w:rsidP="00FD2C06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Minute 6.4.1</w:t>
      </w:r>
      <w:r w:rsidRPr="00FD2C06">
        <w:rPr>
          <w:rFonts w:ascii="Arial" w:hAnsi="Arial" w:cs="Arial"/>
          <w:b/>
          <w:bCs/>
          <w:sz w:val="20"/>
          <w:szCs w:val="20"/>
          <w:u w:val="single"/>
        </w:rPr>
        <w:t xml:space="preserve"> (14.01.15) – Review of assessment regulations and associated procedural change</w:t>
      </w:r>
      <w:r w:rsidRPr="00FD2C06">
        <w:rPr>
          <w:rFonts w:ascii="Arial" w:hAnsi="Arial" w:cs="Arial"/>
          <w:bCs/>
          <w:sz w:val="20"/>
          <w:szCs w:val="20"/>
        </w:rPr>
        <w:t xml:space="preserve"> - EDQ to further clarify in</w:t>
      </w:r>
      <w:r w:rsidRPr="00FD2C06">
        <w:rPr>
          <w:rFonts w:ascii="Arial" w:hAnsi="Arial" w:cs="Arial"/>
          <w:bCs/>
          <w:i/>
          <w:sz w:val="20"/>
          <w:szCs w:val="20"/>
        </w:rPr>
        <w:t xml:space="preserve"> ARPP 6L</w:t>
      </w:r>
      <w:r w:rsidRPr="00FD2C06">
        <w:rPr>
          <w:rFonts w:ascii="Arial" w:hAnsi="Arial" w:cs="Arial"/>
          <w:bCs/>
          <w:sz w:val="20"/>
          <w:szCs w:val="20"/>
        </w:rPr>
        <w:t xml:space="preserve"> that where students are reassessed they must achieve a formal element mark </w:t>
      </w:r>
      <w:r w:rsidR="00B0421C">
        <w:rPr>
          <w:rFonts w:ascii="Arial" w:hAnsi="Arial" w:cs="Arial"/>
          <w:bCs/>
          <w:sz w:val="20"/>
          <w:szCs w:val="20"/>
        </w:rPr>
        <w:t xml:space="preserve">that is sufficient </w:t>
      </w:r>
      <w:r w:rsidRPr="00FD2C06">
        <w:rPr>
          <w:rFonts w:ascii="Arial" w:hAnsi="Arial" w:cs="Arial"/>
          <w:bCs/>
          <w:sz w:val="20"/>
          <w:szCs w:val="20"/>
        </w:rPr>
        <w:t xml:space="preserve">to ensure they pass the unit overall.  </w:t>
      </w:r>
      <w:r w:rsidRPr="00FD2C06">
        <w:rPr>
          <w:rFonts w:ascii="Arial" w:hAnsi="Arial" w:cs="Arial"/>
          <w:b/>
          <w:bCs/>
          <w:sz w:val="20"/>
          <w:szCs w:val="20"/>
          <w:u w:val="single"/>
        </w:rPr>
        <w:t>Ongoing</w:t>
      </w:r>
    </w:p>
    <w:p w:rsidR="00FD2C06" w:rsidRDefault="00FD2C06" w:rsidP="00FD2C06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:rsidR="00FD2C06" w:rsidRPr="00FD2C06" w:rsidRDefault="00FD2C06" w:rsidP="00FD2C06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2.7</w:t>
      </w:r>
      <w:r>
        <w:rPr>
          <w:rFonts w:ascii="Arial" w:hAnsi="Arial" w:cs="Arial"/>
          <w:bCs/>
          <w:sz w:val="20"/>
          <w:szCs w:val="20"/>
        </w:rPr>
        <w:tab/>
      </w:r>
      <w:r w:rsidRPr="00FD2C06">
        <w:rPr>
          <w:rFonts w:ascii="Arial" w:hAnsi="Arial" w:cs="Arial"/>
          <w:b/>
          <w:bCs/>
          <w:sz w:val="20"/>
          <w:szCs w:val="20"/>
          <w:u w:val="single"/>
        </w:rPr>
        <w:t>Minute 6.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FD2C06">
        <w:rPr>
          <w:rFonts w:ascii="Arial" w:hAnsi="Arial" w:cs="Arial"/>
          <w:b/>
          <w:bCs/>
          <w:sz w:val="20"/>
          <w:szCs w:val="20"/>
          <w:u w:val="single"/>
        </w:rPr>
        <w:t>.1 (14.01.15) – Review of assessment regulations and associated procedural change</w:t>
      </w:r>
      <w:r w:rsidRPr="00FD2C06">
        <w:rPr>
          <w:rFonts w:ascii="Arial" w:hAnsi="Arial" w:cs="Arial"/>
          <w:bCs/>
          <w:sz w:val="20"/>
          <w:szCs w:val="20"/>
        </w:rPr>
        <w:t xml:space="preserve"> - EDQ to clarify in existing guidance in ARPP 6L that partially failed units should be chosen over fully failed units.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D2C06">
        <w:rPr>
          <w:rFonts w:ascii="Arial" w:hAnsi="Arial" w:cs="Arial"/>
          <w:b/>
          <w:bCs/>
          <w:sz w:val="20"/>
          <w:szCs w:val="20"/>
          <w:u w:val="single"/>
        </w:rPr>
        <w:t>Ongoing</w:t>
      </w:r>
    </w:p>
    <w:p w:rsidR="005D42BC" w:rsidRPr="00FA1FAB" w:rsidRDefault="005D42BC" w:rsidP="0013554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613C2" w:rsidRPr="002A6935" w:rsidRDefault="002A6935" w:rsidP="002A6935">
      <w:pPr>
        <w:ind w:left="720" w:hanging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2.8</w:t>
      </w:r>
      <w:r>
        <w:rPr>
          <w:rFonts w:ascii="Arial" w:hAnsi="Arial" w:cs="Arial"/>
          <w:sz w:val="20"/>
          <w:szCs w:val="20"/>
        </w:rPr>
        <w:tab/>
      </w:r>
      <w:r w:rsidRPr="002A6935">
        <w:rPr>
          <w:rFonts w:ascii="Arial" w:hAnsi="Arial" w:cs="Arial"/>
          <w:b/>
          <w:bCs/>
          <w:sz w:val="20"/>
          <w:szCs w:val="20"/>
          <w:u w:val="single"/>
        </w:rPr>
        <w:t>Minute 6.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2A6935">
        <w:rPr>
          <w:rFonts w:ascii="Arial" w:hAnsi="Arial" w:cs="Arial"/>
          <w:b/>
          <w:bCs/>
          <w:sz w:val="20"/>
          <w:szCs w:val="20"/>
          <w:u w:val="single"/>
        </w:rPr>
        <w:t>.1 (14.01.15) – Review of assessment regulations and associated procedural change</w:t>
      </w:r>
      <w:r w:rsidRPr="002A6935">
        <w:rPr>
          <w:rFonts w:ascii="Arial" w:hAnsi="Arial" w:cs="Arial"/>
          <w:bCs/>
          <w:sz w:val="20"/>
          <w:szCs w:val="20"/>
        </w:rPr>
        <w:t xml:space="preserve"> - </w:t>
      </w:r>
      <w:r w:rsidRPr="002A6935">
        <w:rPr>
          <w:rFonts w:ascii="Arial" w:hAnsi="Arial" w:cs="Arial"/>
          <w:bCs/>
          <w:iCs/>
          <w:sz w:val="20"/>
          <w:szCs w:val="20"/>
        </w:rPr>
        <w:t>EDQ to liaise with HSS regarding the Faculty’s existing Dip HE provision.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A6935">
        <w:rPr>
          <w:rFonts w:ascii="Arial" w:hAnsi="Arial" w:cs="Arial"/>
          <w:b/>
          <w:bCs/>
          <w:sz w:val="20"/>
          <w:szCs w:val="20"/>
          <w:u w:val="single"/>
        </w:rPr>
        <w:t>Completed</w:t>
      </w:r>
      <w:r>
        <w:rPr>
          <w:rFonts w:ascii="Arial" w:hAnsi="Arial" w:cs="Arial"/>
          <w:bCs/>
          <w:sz w:val="20"/>
          <w:szCs w:val="20"/>
        </w:rPr>
        <w:t xml:space="preserve"> – EDQ has met with the relevant people in HSS to amend their Assessment Regulations. </w:t>
      </w:r>
    </w:p>
    <w:p w:rsidR="002A6935" w:rsidRDefault="002A6935" w:rsidP="0013554F">
      <w:pPr>
        <w:jc w:val="both"/>
        <w:rPr>
          <w:rFonts w:ascii="Arial" w:hAnsi="Arial" w:cs="Arial"/>
          <w:sz w:val="20"/>
          <w:szCs w:val="20"/>
        </w:rPr>
      </w:pPr>
    </w:p>
    <w:p w:rsidR="002A6935" w:rsidRDefault="002A6935" w:rsidP="002A6935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</w:t>
      </w:r>
      <w:r>
        <w:rPr>
          <w:rFonts w:ascii="Arial" w:hAnsi="Arial" w:cs="Arial"/>
          <w:sz w:val="20"/>
          <w:szCs w:val="20"/>
        </w:rPr>
        <w:tab/>
      </w:r>
      <w:r w:rsidRPr="002A6935">
        <w:rPr>
          <w:rFonts w:ascii="Arial" w:hAnsi="Arial" w:cs="Arial"/>
          <w:b/>
          <w:bCs/>
          <w:sz w:val="20"/>
          <w:szCs w:val="20"/>
          <w:u w:val="single"/>
        </w:rPr>
        <w:t>Minute 6.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2A6935">
        <w:rPr>
          <w:rFonts w:ascii="Arial" w:hAnsi="Arial" w:cs="Arial"/>
          <w:b/>
          <w:bCs/>
          <w:sz w:val="20"/>
          <w:szCs w:val="20"/>
          <w:u w:val="single"/>
        </w:rPr>
        <w:t>.1 (14.01.15) – Review of assessment regulations and associated procedural change</w:t>
      </w:r>
      <w:r w:rsidRPr="002A6935">
        <w:rPr>
          <w:rFonts w:ascii="Arial" w:hAnsi="Arial" w:cs="Arial"/>
          <w:bCs/>
          <w:sz w:val="20"/>
          <w:szCs w:val="20"/>
        </w:rPr>
        <w:t xml:space="preserve"> - </w:t>
      </w:r>
      <w:r w:rsidRPr="002A6935">
        <w:rPr>
          <w:rFonts w:ascii="Arial" w:hAnsi="Arial" w:cs="Arial"/>
          <w:bCs/>
          <w:iCs/>
          <w:sz w:val="20"/>
          <w:szCs w:val="20"/>
        </w:rPr>
        <w:t xml:space="preserve">Student Processes to update QASG if Unit-E could highlight all formal elements requiring reassessment during 2014-15.  </w:t>
      </w:r>
      <w:r w:rsidRPr="002A6935">
        <w:rPr>
          <w:rFonts w:ascii="Arial" w:hAnsi="Arial" w:cs="Arial"/>
          <w:b/>
          <w:bCs/>
          <w:sz w:val="20"/>
          <w:szCs w:val="20"/>
          <w:u w:val="single"/>
        </w:rPr>
        <w:t>Completed</w:t>
      </w:r>
      <w:r w:rsidRPr="002A6935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It will not be possible to alter the Board report for the </w:t>
      </w:r>
      <w:r>
        <w:rPr>
          <w:rFonts w:ascii="Arial" w:hAnsi="Arial" w:cs="Arial"/>
          <w:bCs/>
          <w:sz w:val="20"/>
          <w:szCs w:val="20"/>
        </w:rPr>
        <w:lastRenderedPageBreak/>
        <w:t>2014-15 academic year. Guidance has been produced by Student Administration on sorting Board reports.</w:t>
      </w:r>
    </w:p>
    <w:p w:rsidR="002A6935" w:rsidRDefault="002A6935" w:rsidP="0013554F">
      <w:pPr>
        <w:jc w:val="both"/>
        <w:rPr>
          <w:rFonts w:ascii="Arial" w:hAnsi="Arial" w:cs="Arial"/>
          <w:sz w:val="20"/>
          <w:szCs w:val="20"/>
        </w:rPr>
      </w:pPr>
    </w:p>
    <w:p w:rsidR="00B73D87" w:rsidRDefault="00B73D87" w:rsidP="00B73D8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</w:t>
      </w:r>
      <w:r>
        <w:rPr>
          <w:rFonts w:ascii="Arial" w:hAnsi="Arial" w:cs="Arial"/>
          <w:sz w:val="20"/>
          <w:szCs w:val="20"/>
        </w:rPr>
        <w:tab/>
      </w:r>
      <w:r w:rsidR="00F73A80">
        <w:rPr>
          <w:rFonts w:ascii="Arial" w:hAnsi="Arial" w:cs="Arial"/>
          <w:bCs/>
          <w:sz w:val="20"/>
          <w:szCs w:val="20"/>
        </w:rPr>
        <w:t xml:space="preserve"> </w:t>
      </w:r>
      <w:r w:rsidR="00370D22" w:rsidRPr="00F73A80">
        <w:rPr>
          <w:rFonts w:ascii="Arial" w:hAnsi="Arial" w:cs="Arial"/>
          <w:b/>
          <w:bCs/>
          <w:sz w:val="20"/>
          <w:szCs w:val="20"/>
          <w:u w:val="single"/>
        </w:rPr>
        <w:t>Minute 6.</w:t>
      </w:r>
      <w:r w:rsidR="00370D22">
        <w:rPr>
          <w:rFonts w:ascii="Arial" w:hAnsi="Arial" w:cs="Arial"/>
          <w:b/>
          <w:bCs/>
          <w:sz w:val="20"/>
          <w:szCs w:val="20"/>
          <w:u w:val="single"/>
        </w:rPr>
        <w:t>9.1</w:t>
      </w:r>
      <w:r w:rsidR="00370D22" w:rsidRPr="00F73A80">
        <w:rPr>
          <w:rFonts w:ascii="Arial" w:hAnsi="Arial" w:cs="Arial"/>
          <w:b/>
          <w:bCs/>
          <w:sz w:val="20"/>
          <w:szCs w:val="20"/>
          <w:u w:val="single"/>
        </w:rPr>
        <w:t xml:space="preserve"> (14.01.15) – Review of assessment regulations and associated procedural change</w:t>
      </w:r>
      <w:r w:rsidR="00370D22" w:rsidRPr="00F73A80">
        <w:rPr>
          <w:rFonts w:ascii="Arial" w:hAnsi="Arial" w:cs="Arial"/>
          <w:bCs/>
          <w:sz w:val="20"/>
          <w:szCs w:val="20"/>
        </w:rPr>
        <w:t xml:space="preserve"> - </w:t>
      </w:r>
      <w:r w:rsidR="00370D22" w:rsidRPr="00F73A80">
        <w:rPr>
          <w:rFonts w:ascii="Arial" w:hAnsi="Arial" w:cs="Arial"/>
          <w:bCs/>
          <w:iCs/>
          <w:sz w:val="20"/>
          <w:szCs w:val="20"/>
        </w:rPr>
        <w:t xml:space="preserve">EDQ to liaise with AAMs and to include reference to formal elements requiring reassessment within relevant staff development sessions. </w:t>
      </w:r>
      <w:r w:rsidR="00370D22" w:rsidRPr="00F73A80">
        <w:rPr>
          <w:rFonts w:ascii="Arial" w:hAnsi="Arial" w:cs="Arial"/>
          <w:b/>
          <w:bCs/>
          <w:sz w:val="20"/>
          <w:szCs w:val="20"/>
          <w:u w:val="single"/>
        </w:rPr>
        <w:t>Completed</w:t>
      </w:r>
      <w:r w:rsidR="00370D22" w:rsidRPr="00F73A80">
        <w:rPr>
          <w:rFonts w:ascii="Arial" w:hAnsi="Arial" w:cs="Arial"/>
          <w:bCs/>
          <w:sz w:val="20"/>
          <w:szCs w:val="20"/>
        </w:rPr>
        <w:t xml:space="preserve"> – AAMs were informed of this by EDQ via AAT (11.02.15).</w:t>
      </w:r>
    </w:p>
    <w:p w:rsidR="00B73D87" w:rsidRDefault="00B73D87" w:rsidP="0013554F">
      <w:pPr>
        <w:jc w:val="both"/>
        <w:rPr>
          <w:rFonts w:ascii="Arial" w:hAnsi="Arial" w:cs="Arial"/>
          <w:sz w:val="20"/>
          <w:szCs w:val="20"/>
        </w:rPr>
      </w:pPr>
    </w:p>
    <w:p w:rsidR="00370D22" w:rsidRDefault="00F73A80" w:rsidP="00370D2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</w:t>
      </w:r>
      <w:r>
        <w:rPr>
          <w:rFonts w:ascii="Arial" w:hAnsi="Arial" w:cs="Arial"/>
          <w:sz w:val="20"/>
          <w:szCs w:val="20"/>
        </w:rPr>
        <w:tab/>
      </w:r>
      <w:r w:rsidR="00370D22" w:rsidRPr="00B73D87">
        <w:rPr>
          <w:rFonts w:ascii="Arial" w:hAnsi="Arial" w:cs="Arial"/>
          <w:b/>
          <w:bCs/>
          <w:sz w:val="20"/>
          <w:szCs w:val="20"/>
          <w:u w:val="single"/>
        </w:rPr>
        <w:t>Minute 6.</w:t>
      </w:r>
      <w:r w:rsidR="00370D22"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="00370D22" w:rsidRPr="00B73D87">
        <w:rPr>
          <w:rFonts w:ascii="Arial" w:hAnsi="Arial" w:cs="Arial"/>
          <w:b/>
          <w:bCs/>
          <w:sz w:val="20"/>
          <w:szCs w:val="20"/>
          <w:u w:val="single"/>
        </w:rPr>
        <w:t xml:space="preserve"> (14.01.15) – Review of assessment regulations and associated procedural change</w:t>
      </w:r>
      <w:r w:rsidR="00370D22" w:rsidRPr="00B73D87">
        <w:rPr>
          <w:rFonts w:ascii="Arial" w:hAnsi="Arial" w:cs="Arial"/>
          <w:bCs/>
          <w:sz w:val="20"/>
          <w:szCs w:val="20"/>
        </w:rPr>
        <w:t xml:space="preserve"> - </w:t>
      </w:r>
      <w:r w:rsidR="00370D22" w:rsidRPr="00F73A80">
        <w:rPr>
          <w:rFonts w:ascii="Arial" w:hAnsi="Arial" w:cs="Arial"/>
          <w:bCs/>
          <w:iCs/>
          <w:sz w:val="20"/>
          <w:szCs w:val="20"/>
          <w:lang w:val="en-US"/>
        </w:rPr>
        <w:t xml:space="preserve">EDQ to advise the relevant School/Faculty that Foundation degree students should meet the entry requirements to the receiving programme before progressing.  </w:t>
      </w:r>
      <w:r w:rsidR="00370D22" w:rsidRPr="00B73D87">
        <w:rPr>
          <w:rFonts w:ascii="Arial" w:hAnsi="Arial" w:cs="Arial"/>
          <w:b/>
          <w:bCs/>
          <w:sz w:val="20"/>
          <w:szCs w:val="20"/>
          <w:u w:val="single"/>
        </w:rPr>
        <w:t>Completed</w:t>
      </w:r>
      <w:r w:rsidR="00370D22" w:rsidRPr="00B73D87">
        <w:rPr>
          <w:rFonts w:ascii="Arial" w:hAnsi="Arial" w:cs="Arial"/>
          <w:bCs/>
          <w:sz w:val="20"/>
          <w:szCs w:val="20"/>
        </w:rPr>
        <w:t xml:space="preserve"> – </w:t>
      </w:r>
      <w:r w:rsidR="00370D22">
        <w:rPr>
          <w:rFonts w:ascii="Arial" w:hAnsi="Arial" w:cs="Arial"/>
          <w:bCs/>
          <w:sz w:val="20"/>
          <w:szCs w:val="20"/>
        </w:rPr>
        <w:t xml:space="preserve">The relevant School/Faculty was informed by EDQ (04.02.15). </w:t>
      </w:r>
    </w:p>
    <w:p w:rsidR="00370D22" w:rsidRDefault="00370D22" w:rsidP="00F73A80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73A80" w:rsidRPr="00557122" w:rsidRDefault="00370D22" w:rsidP="00F73A80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</w:t>
      </w:r>
      <w:r>
        <w:rPr>
          <w:rFonts w:ascii="Arial" w:hAnsi="Arial" w:cs="Arial"/>
          <w:sz w:val="20"/>
          <w:szCs w:val="20"/>
        </w:rPr>
        <w:tab/>
      </w:r>
      <w:r w:rsidR="00557122">
        <w:rPr>
          <w:rFonts w:ascii="Arial" w:hAnsi="Arial" w:cs="Arial"/>
          <w:b/>
          <w:sz w:val="20"/>
          <w:szCs w:val="20"/>
          <w:u w:val="single"/>
        </w:rPr>
        <w:t>Minute 9.1 (14.01.15) – Assessment Practice update</w:t>
      </w:r>
      <w:r w:rsidR="00557122">
        <w:rPr>
          <w:rFonts w:ascii="Arial" w:hAnsi="Arial" w:cs="Arial"/>
          <w:sz w:val="20"/>
          <w:szCs w:val="20"/>
        </w:rPr>
        <w:t xml:space="preserve"> - </w:t>
      </w:r>
      <w:r w:rsidR="00557122" w:rsidRPr="00557122">
        <w:rPr>
          <w:rFonts w:ascii="Arial" w:hAnsi="Arial" w:cs="Arial"/>
          <w:sz w:val="20"/>
          <w:szCs w:val="20"/>
        </w:rPr>
        <w:t>EDQ to request updates from School/Faculties on assessment practice.</w:t>
      </w:r>
      <w:r w:rsidR="00557122">
        <w:rPr>
          <w:rFonts w:ascii="Arial" w:hAnsi="Arial" w:cs="Arial"/>
          <w:bCs/>
          <w:sz w:val="20"/>
          <w:szCs w:val="20"/>
        </w:rPr>
        <w:t xml:space="preserve"> </w:t>
      </w:r>
      <w:r w:rsidR="00557122" w:rsidRPr="00557122">
        <w:rPr>
          <w:rFonts w:ascii="Arial" w:hAnsi="Arial" w:cs="Arial"/>
          <w:b/>
          <w:bCs/>
          <w:sz w:val="20"/>
          <w:szCs w:val="20"/>
          <w:u w:val="single"/>
        </w:rPr>
        <w:t>Completed</w:t>
      </w:r>
      <w:r w:rsidR="00557122">
        <w:rPr>
          <w:rFonts w:ascii="Arial" w:hAnsi="Arial" w:cs="Arial"/>
          <w:bCs/>
          <w:sz w:val="20"/>
          <w:szCs w:val="20"/>
        </w:rPr>
        <w:t xml:space="preserve"> – This was included on the March QASG agenda.</w:t>
      </w:r>
    </w:p>
    <w:p w:rsidR="00557122" w:rsidRDefault="00557122" w:rsidP="00557122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557122" w:rsidRDefault="00557122" w:rsidP="00557122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</w:t>
      </w:r>
      <w:r w:rsidRPr="00557122">
        <w:rPr>
          <w:rFonts w:ascii="Arial" w:hAnsi="Arial" w:cs="Arial"/>
          <w:sz w:val="20"/>
          <w:szCs w:val="20"/>
        </w:rPr>
        <w:tab/>
      </w:r>
      <w:r w:rsidRPr="005C34C4">
        <w:rPr>
          <w:rFonts w:ascii="Arial" w:hAnsi="Arial" w:cs="Arial"/>
          <w:b/>
          <w:sz w:val="20"/>
          <w:szCs w:val="20"/>
          <w:u w:val="single"/>
        </w:rPr>
        <w:t>Minute 9.1 (14.01.15) – Assessment Practice update</w:t>
      </w:r>
      <w:r w:rsidRPr="005C34C4">
        <w:rPr>
          <w:rFonts w:ascii="Arial" w:hAnsi="Arial" w:cs="Arial"/>
          <w:sz w:val="20"/>
          <w:szCs w:val="20"/>
        </w:rPr>
        <w:t xml:space="preserve"> - QASG to send any feedback on enhancing Assessment and Feedback to the Chair of QASG.  </w:t>
      </w:r>
      <w:r w:rsidR="005C34C4">
        <w:rPr>
          <w:rFonts w:ascii="Arial" w:hAnsi="Arial" w:cs="Arial"/>
          <w:b/>
          <w:bCs/>
          <w:sz w:val="20"/>
          <w:szCs w:val="20"/>
          <w:u w:val="single"/>
        </w:rPr>
        <w:t>Ongoing</w:t>
      </w:r>
      <w:r w:rsidRPr="005C34C4">
        <w:rPr>
          <w:rFonts w:ascii="Arial" w:hAnsi="Arial" w:cs="Arial"/>
          <w:bCs/>
          <w:sz w:val="20"/>
          <w:szCs w:val="20"/>
        </w:rPr>
        <w:t xml:space="preserve"> – </w:t>
      </w:r>
      <w:r w:rsidR="005C34C4">
        <w:rPr>
          <w:rFonts w:ascii="Arial" w:hAnsi="Arial" w:cs="Arial"/>
          <w:bCs/>
          <w:sz w:val="20"/>
          <w:szCs w:val="20"/>
        </w:rPr>
        <w:t xml:space="preserve">QASG agreed this should remain ongoing to allow new Faculty members </w:t>
      </w:r>
      <w:r w:rsidR="00E2381C">
        <w:rPr>
          <w:rFonts w:ascii="Arial" w:hAnsi="Arial" w:cs="Arial"/>
          <w:bCs/>
          <w:sz w:val="20"/>
          <w:szCs w:val="20"/>
        </w:rPr>
        <w:t>the opportunity to</w:t>
      </w:r>
      <w:r w:rsidR="005C34C4">
        <w:rPr>
          <w:rFonts w:ascii="Arial" w:hAnsi="Arial" w:cs="Arial"/>
          <w:bCs/>
          <w:sz w:val="20"/>
          <w:szCs w:val="20"/>
        </w:rPr>
        <w:t xml:space="preserve"> provide feedback. </w:t>
      </w:r>
    </w:p>
    <w:p w:rsidR="005C34C4" w:rsidRDefault="005C34C4" w:rsidP="00557122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:rsidR="005C34C4" w:rsidRPr="00557122" w:rsidRDefault="001B1151" w:rsidP="00557122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It was noted that mid-</w:t>
      </w:r>
      <w:r w:rsidR="005C34C4">
        <w:rPr>
          <w:rFonts w:ascii="Arial" w:hAnsi="Arial" w:cs="Arial"/>
          <w:bCs/>
          <w:sz w:val="20"/>
          <w:szCs w:val="20"/>
        </w:rPr>
        <w:t>cycle feedback should be managed ef</w:t>
      </w:r>
      <w:r w:rsidR="00323F1F">
        <w:rPr>
          <w:rFonts w:ascii="Arial" w:hAnsi="Arial" w:cs="Arial"/>
          <w:bCs/>
          <w:sz w:val="20"/>
          <w:szCs w:val="20"/>
        </w:rPr>
        <w:t xml:space="preserve">fectively and in a timely manner, for example mid unit, </w:t>
      </w:r>
      <w:r w:rsidR="005C34C4">
        <w:rPr>
          <w:rFonts w:ascii="Arial" w:hAnsi="Arial" w:cs="Arial"/>
          <w:bCs/>
          <w:sz w:val="20"/>
          <w:szCs w:val="20"/>
        </w:rPr>
        <w:t xml:space="preserve">to ensure students had undertaken an appropriate level of learning before providing feedback. Whilst SUBU advised that </w:t>
      </w:r>
      <w:r w:rsidR="00323F1F">
        <w:rPr>
          <w:rFonts w:ascii="Arial" w:hAnsi="Arial" w:cs="Arial"/>
          <w:bCs/>
          <w:sz w:val="20"/>
          <w:szCs w:val="20"/>
        </w:rPr>
        <w:t xml:space="preserve">giving </w:t>
      </w:r>
      <w:r w:rsidR="005C34C4">
        <w:rPr>
          <w:rFonts w:ascii="Arial" w:hAnsi="Arial" w:cs="Arial"/>
          <w:bCs/>
          <w:sz w:val="20"/>
          <w:szCs w:val="20"/>
        </w:rPr>
        <w:t xml:space="preserve">feedback was perceived </w:t>
      </w:r>
      <w:r w:rsidR="00323F1F">
        <w:rPr>
          <w:rFonts w:ascii="Arial" w:hAnsi="Arial" w:cs="Arial"/>
          <w:bCs/>
          <w:sz w:val="20"/>
          <w:szCs w:val="20"/>
        </w:rPr>
        <w:t xml:space="preserve">as a </w:t>
      </w:r>
      <w:r w:rsidR="005C34C4">
        <w:rPr>
          <w:rFonts w:ascii="Arial" w:hAnsi="Arial" w:cs="Arial"/>
          <w:bCs/>
          <w:sz w:val="20"/>
          <w:szCs w:val="20"/>
        </w:rPr>
        <w:t>positive</w:t>
      </w:r>
      <w:r w:rsidR="00323F1F">
        <w:rPr>
          <w:rFonts w:ascii="Arial" w:hAnsi="Arial" w:cs="Arial"/>
          <w:bCs/>
          <w:sz w:val="20"/>
          <w:szCs w:val="20"/>
        </w:rPr>
        <w:t xml:space="preserve"> process</w:t>
      </w:r>
      <w:r w:rsidR="005C34C4">
        <w:rPr>
          <w:rFonts w:ascii="Arial" w:hAnsi="Arial" w:cs="Arial"/>
          <w:bCs/>
          <w:sz w:val="20"/>
          <w:szCs w:val="20"/>
        </w:rPr>
        <w:t xml:space="preserve"> by students, QASG </w:t>
      </w:r>
      <w:r w:rsidR="00323F1F">
        <w:rPr>
          <w:rFonts w:ascii="Arial" w:hAnsi="Arial" w:cs="Arial"/>
          <w:bCs/>
          <w:sz w:val="20"/>
          <w:szCs w:val="20"/>
        </w:rPr>
        <w:t>raised</w:t>
      </w:r>
      <w:r w:rsidR="005C34C4">
        <w:rPr>
          <w:rFonts w:ascii="Arial" w:hAnsi="Arial" w:cs="Arial"/>
          <w:bCs/>
          <w:sz w:val="20"/>
          <w:szCs w:val="20"/>
        </w:rPr>
        <w:t xml:space="preserve"> some concerns </w:t>
      </w:r>
      <w:r w:rsidR="00323F1F">
        <w:rPr>
          <w:rFonts w:ascii="Arial" w:hAnsi="Arial" w:cs="Arial"/>
          <w:bCs/>
          <w:sz w:val="20"/>
          <w:szCs w:val="20"/>
        </w:rPr>
        <w:t xml:space="preserve">that students do not always understand the process. It was </w:t>
      </w:r>
      <w:r w:rsidR="00B0421C">
        <w:rPr>
          <w:rFonts w:ascii="Arial" w:hAnsi="Arial" w:cs="Arial"/>
          <w:bCs/>
          <w:sz w:val="20"/>
          <w:szCs w:val="20"/>
        </w:rPr>
        <w:t>noted</w:t>
      </w:r>
      <w:r w:rsidR="000616F0">
        <w:rPr>
          <w:rFonts w:ascii="Arial" w:hAnsi="Arial" w:cs="Arial"/>
          <w:bCs/>
          <w:sz w:val="20"/>
          <w:szCs w:val="20"/>
        </w:rPr>
        <w:t xml:space="preserve"> </w:t>
      </w:r>
      <w:r w:rsidR="00323F1F">
        <w:rPr>
          <w:rFonts w:ascii="Arial" w:hAnsi="Arial" w:cs="Arial"/>
          <w:bCs/>
          <w:sz w:val="20"/>
          <w:szCs w:val="20"/>
        </w:rPr>
        <w:t xml:space="preserve">that this was being considered by the Student Voice Committee. </w:t>
      </w:r>
    </w:p>
    <w:p w:rsidR="00B73D87" w:rsidRPr="00FA1FAB" w:rsidRDefault="00B73D87" w:rsidP="0013554F">
      <w:pPr>
        <w:jc w:val="both"/>
        <w:rPr>
          <w:rFonts w:ascii="Arial" w:hAnsi="Arial" w:cs="Arial"/>
          <w:sz w:val="20"/>
          <w:szCs w:val="20"/>
        </w:rPr>
      </w:pPr>
    </w:p>
    <w:p w:rsidR="005218E3" w:rsidRPr="00FA1FAB" w:rsidRDefault="00535C44" w:rsidP="000005AE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3.0</w:t>
      </w:r>
      <w:r w:rsidR="00E45EB0" w:rsidRPr="00FA1FAB">
        <w:rPr>
          <w:rFonts w:ascii="Arial" w:hAnsi="Arial" w:cs="Arial"/>
          <w:b/>
          <w:sz w:val="20"/>
          <w:szCs w:val="20"/>
        </w:rPr>
        <w:tab/>
      </w:r>
      <w:r w:rsidRPr="00FA1FAB">
        <w:rPr>
          <w:rFonts w:ascii="Arial" w:hAnsi="Arial" w:cs="Arial"/>
          <w:b/>
          <w:sz w:val="20"/>
          <w:szCs w:val="20"/>
        </w:rPr>
        <w:t>UPDATES</w:t>
      </w:r>
      <w:r w:rsidR="005218E3" w:rsidRPr="00FA1FAB">
        <w:rPr>
          <w:rFonts w:ascii="Arial" w:hAnsi="Arial" w:cs="Arial"/>
          <w:b/>
          <w:sz w:val="20"/>
          <w:szCs w:val="20"/>
        </w:rPr>
        <w:t xml:space="preserve"> </w:t>
      </w:r>
      <w:r w:rsidRPr="00FA1FAB">
        <w:rPr>
          <w:rFonts w:ascii="Arial" w:hAnsi="Arial" w:cs="Arial"/>
          <w:b/>
          <w:sz w:val="20"/>
          <w:szCs w:val="20"/>
        </w:rPr>
        <w:t>ON</w:t>
      </w:r>
      <w:r w:rsidR="005218E3" w:rsidRPr="00FA1FAB">
        <w:rPr>
          <w:rFonts w:ascii="Arial" w:hAnsi="Arial" w:cs="Arial"/>
          <w:b/>
          <w:sz w:val="20"/>
          <w:szCs w:val="20"/>
        </w:rPr>
        <w:t xml:space="preserve"> </w:t>
      </w:r>
      <w:r w:rsidRPr="00FA1FAB">
        <w:rPr>
          <w:rFonts w:ascii="Arial" w:hAnsi="Arial" w:cs="Arial"/>
          <w:b/>
          <w:sz w:val="20"/>
          <w:szCs w:val="20"/>
        </w:rPr>
        <w:t>RECOMMENDATIONS</w:t>
      </w:r>
      <w:r w:rsidR="005218E3" w:rsidRPr="00FA1FAB">
        <w:rPr>
          <w:rFonts w:ascii="Arial" w:hAnsi="Arial" w:cs="Arial"/>
          <w:b/>
          <w:sz w:val="20"/>
          <w:szCs w:val="20"/>
        </w:rPr>
        <w:t xml:space="preserve"> </w:t>
      </w:r>
      <w:r w:rsidRPr="00FA1FAB">
        <w:rPr>
          <w:rFonts w:ascii="Arial" w:hAnsi="Arial" w:cs="Arial"/>
          <w:b/>
          <w:sz w:val="20"/>
          <w:szCs w:val="20"/>
        </w:rPr>
        <w:t>MADE</w:t>
      </w:r>
      <w:r w:rsidR="005218E3" w:rsidRPr="00FA1FAB">
        <w:rPr>
          <w:rFonts w:ascii="Arial" w:hAnsi="Arial" w:cs="Arial"/>
          <w:b/>
          <w:sz w:val="20"/>
          <w:szCs w:val="20"/>
        </w:rPr>
        <w:t xml:space="preserve"> </w:t>
      </w:r>
      <w:r w:rsidRPr="00FA1FAB">
        <w:rPr>
          <w:rFonts w:ascii="Arial" w:hAnsi="Arial" w:cs="Arial"/>
          <w:b/>
          <w:sz w:val="20"/>
          <w:szCs w:val="20"/>
        </w:rPr>
        <w:t>BY</w:t>
      </w:r>
      <w:r w:rsidR="005218E3" w:rsidRPr="00FA1FAB">
        <w:rPr>
          <w:rFonts w:ascii="Arial" w:hAnsi="Arial" w:cs="Arial"/>
          <w:b/>
          <w:sz w:val="20"/>
          <w:szCs w:val="20"/>
        </w:rPr>
        <w:t xml:space="preserve"> QASG </w:t>
      </w:r>
      <w:r w:rsidRPr="00FA1FAB">
        <w:rPr>
          <w:rFonts w:ascii="Arial" w:hAnsi="Arial" w:cs="Arial"/>
          <w:b/>
          <w:sz w:val="20"/>
          <w:szCs w:val="20"/>
        </w:rPr>
        <w:t>TO</w:t>
      </w:r>
      <w:r w:rsidR="005218E3" w:rsidRPr="00FA1FAB">
        <w:rPr>
          <w:rFonts w:ascii="Arial" w:hAnsi="Arial" w:cs="Arial"/>
          <w:b/>
          <w:sz w:val="20"/>
          <w:szCs w:val="20"/>
        </w:rPr>
        <w:t xml:space="preserve"> </w:t>
      </w:r>
      <w:r w:rsidR="0079562D" w:rsidRPr="00FA1FAB">
        <w:rPr>
          <w:rFonts w:ascii="Arial" w:hAnsi="Arial" w:cs="Arial"/>
          <w:b/>
          <w:sz w:val="20"/>
          <w:szCs w:val="20"/>
        </w:rPr>
        <w:t xml:space="preserve">ASC </w:t>
      </w:r>
      <w:r w:rsidRPr="00FA1FAB">
        <w:rPr>
          <w:rFonts w:ascii="Arial" w:hAnsi="Arial" w:cs="Arial"/>
          <w:b/>
          <w:sz w:val="20"/>
          <w:szCs w:val="20"/>
        </w:rPr>
        <w:t>AND</w:t>
      </w:r>
      <w:r w:rsidR="005218E3" w:rsidRPr="00FA1FAB">
        <w:rPr>
          <w:rFonts w:ascii="Arial" w:hAnsi="Arial" w:cs="Arial"/>
          <w:b/>
          <w:sz w:val="20"/>
          <w:szCs w:val="20"/>
        </w:rPr>
        <w:t xml:space="preserve"> </w:t>
      </w:r>
      <w:r w:rsidRPr="00FA1FAB">
        <w:rPr>
          <w:rFonts w:ascii="Arial" w:hAnsi="Arial" w:cs="Arial"/>
          <w:b/>
          <w:sz w:val="20"/>
          <w:szCs w:val="20"/>
        </w:rPr>
        <w:t>SENATE</w:t>
      </w:r>
    </w:p>
    <w:p w:rsidR="005218E3" w:rsidRPr="00FA1FAB" w:rsidRDefault="005218E3" w:rsidP="0013554F">
      <w:pPr>
        <w:jc w:val="both"/>
        <w:rPr>
          <w:rFonts w:ascii="Arial" w:hAnsi="Arial" w:cs="Arial"/>
          <w:sz w:val="20"/>
          <w:szCs w:val="20"/>
        </w:rPr>
      </w:pPr>
    </w:p>
    <w:p w:rsidR="005218E3" w:rsidRPr="00FA1FAB" w:rsidRDefault="00270234" w:rsidP="00BF56F2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</w:rPr>
        <w:t>3.1</w:t>
      </w:r>
      <w:r w:rsidRPr="00FA1FAB">
        <w:rPr>
          <w:rFonts w:ascii="Arial" w:hAnsi="Arial" w:cs="Arial"/>
          <w:sz w:val="20"/>
          <w:szCs w:val="20"/>
        </w:rPr>
        <w:tab/>
      </w:r>
      <w:r w:rsidR="00377BDE">
        <w:rPr>
          <w:rFonts w:ascii="Arial" w:hAnsi="Arial" w:cs="Arial"/>
          <w:sz w:val="20"/>
          <w:szCs w:val="20"/>
        </w:rPr>
        <w:t xml:space="preserve">An update on the recommendations </w:t>
      </w:r>
      <w:r w:rsidR="00702ACB">
        <w:rPr>
          <w:rFonts w:ascii="Arial" w:hAnsi="Arial" w:cs="Arial"/>
          <w:sz w:val="20"/>
          <w:szCs w:val="20"/>
        </w:rPr>
        <w:t xml:space="preserve">made by QASG for ASC and Senate </w:t>
      </w:r>
      <w:r w:rsidR="00377BDE">
        <w:rPr>
          <w:rFonts w:ascii="Arial" w:hAnsi="Arial" w:cs="Arial"/>
          <w:sz w:val="20"/>
          <w:szCs w:val="20"/>
        </w:rPr>
        <w:t>were</w:t>
      </w:r>
      <w:r w:rsidR="00BF56F2" w:rsidRPr="00FA1FAB">
        <w:rPr>
          <w:rFonts w:ascii="Arial" w:hAnsi="Arial" w:cs="Arial"/>
          <w:sz w:val="20"/>
          <w:szCs w:val="20"/>
        </w:rPr>
        <w:t xml:space="preserve"> </w:t>
      </w:r>
      <w:r w:rsidR="00702ACB">
        <w:rPr>
          <w:rFonts w:ascii="Arial" w:hAnsi="Arial" w:cs="Arial"/>
          <w:sz w:val="20"/>
          <w:szCs w:val="20"/>
        </w:rPr>
        <w:t xml:space="preserve">noted. </w:t>
      </w:r>
    </w:p>
    <w:p w:rsidR="009613C2" w:rsidRPr="00FA1FAB" w:rsidRDefault="009613C2" w:rsidP="0013554F">
      <w:pPr>
        <w:jc w:val="both"/>
        <w:rPr>
          <w:rFonts w:ascii="Arial" w:hAnsi="Arial" w:cs="Arial"/>
          <w:sz w:val="20"/>
          <w:szCs w:val="20"/>
        </w:rPr>
      </w:pPr>
    </w:p>
    <w:p w:rsidR="00205989" w:rsidRPr="00FA1FAB" w:rsidRDefault="00270234" w:rsidP="0013554F">
      <w:pPr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4</w:t>
      </w:r>
      <w:r w:rsidRPr="00FA1FAB">
        <w:rPr>
          <w:rFonts w:ascii="Arial" w:hAnsi="Arial" w:cs="Arial"/>
          <w:b/>
          <w:sz w:val="20"/>
          <w:szCs w:val="20"/>
        </w:rPr>
        <w:tab/>
      </w:r>
      <w:r w:rsidR="00205989" w:rsidRPr="00FA1FAB">
        <w:rPr>
          <w:rFonts w:ascii="Arial" w:hAnsi="Arial" w:cs="Arial"/>
          <w:b/>
          <w:sz w:val="20"/>
          <w:szCs w:val="20"/>
        </w:rPr>
        <w:t>QASG MEMBERSHIP UPDATE</w:t>
      </w:r>
      <w:r w:rsidR="00EB2164" w:rsidRPr="00FA1FAB">
        <w:rPr>
          <w:rFonts w:ascii="Arial" w:hAnsi="Arial" w:cs="Arial"/>
          <w:b/>
          <w:sz w:val="20"/>
          <w:szCs w:val="20"/>
        </w:rPr>
        <w:t xml:space="preserve"> FOR 2014-15</w:t>
      </w:r>
    </w:p>
    <w:p w:rsidR="006B7E02" w:rsidRPr="00FA1FAB" w:rsidRDefault="006B7E02" w:rsidP="006B7E02">
      <w:pPr>
        <w:jc w:val="both"/>
        <w:rPr>
          <w:rFonts w:ascii="Arial" w:hAnsi="Arial" w:cs="Arial"/>
          <w:sz w:val="20"/>
          <w:szCs w:val="20"/>
        </w:rPr>
      </w:pPr>
    </w:p>
    <w:p w:rsidR="006B37B6" w:rsidRPr="00B34DAA" w:rsidRDefault="001246FB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</w:rPr>
        <w:t>4.1</w:t>
      </w:r>
      <w:r w:rsidRPr="00FA1FAB">
        <w:rPr>
          <w:rFonts w:ascii="Arial" w:hAnsi="Arial" w:cs="Arial"/>
          <w:sz w:val="20"/>
          <w:szCs w:val="20"/>
        </w:rPr>
        <w:tab/>
      </w:r>
      <w:r w:rsidR="00937B9B">
        <w:rPr>
          <w:rFonts w:ascii="Arial" w:hAnsi="Arial" w:cs="Arial"/>
          <w:bCs/>
          <w:sz w:val="20"/>
          <w:szCs w:val="20"/>
        </w:rPr>
        <w:t xml:space="preserve">The new Faculty members </w:t>
      </w:r>
      <w:r w:rsidR="00937B9B" w:rsidRPr="00FA1FAB">
        <w:rPr>
          <w:rFonts w:ascii="Arial" w:hAnsi="Arial" w:cs="Arial"/>
          <w:bCs/>
          <w:sz w:val="20"/>
          <w:szCs w:val="20"/>
        </w:rPr>
        <w:t>were</w:t>
      </w:r>
      <w:r w:rsidR="00307213" w:rsidRPr="00FA1FAB">
        <w:rPr>
          <w:rFonts w:ascii="Arial" w:hAnsi="Arial" w:cs="Arial"/>
          <w:bCs/>
          <w:sz w:val="20"/>
          <w:szCs w:val="20"/>
        </w:rPr>
        <w:t xml:space="preserve"> welcomed to</w:t>
      </w:r>
      <w:r w:rsidR="006B37B6" w:rsidRPr="00FA1FAB">
        <w:rPr>
          <w:rFonts w:ascii="Arial" w:hAnsi="Arial" w:cs="Arial"/>
          <w:bCs/>
          <w:sz w:val="20"/>
          <w:szCs w:val="20"/>
        </w:rPr>
        <w:t xml:space="preserve"> QASG. </w:t>
      </w:r>
      <w:r w:rsidR="00B34DAA">
        <w:rPr>
          <w:rFonts w:ascii="Arial" w:hAnsi="Arial" w:cs="Arial"/>
          <w:bCs/>
          <w:sz w:val="20"/>
          <w:szCs w:val="20"/>
        </w:rPr>
        <w:t xml:space="preserve">Geli Roushan </w:t>
      </w:r>
      <w:r w:rsidR="00B779DE" w:rsidRPr="00FA1FAB">
        <w:rPr>
          <w:rFonts w:ascii="Arial" w:hAnsi="Arial" w:cs="Arial"/>
          <w:bCs/>
          <w:sz w:val="20"/>
          <w:szCs w:val="20"/>
        </w:rPr>
        <w:t>would</w:t>
      </w:r>
      <w:r w:rsidR="00B00817" w:rsidRPr="00FA1FAB">
        <w:rPr>
          <w:rFonts w:ascii="Arial" w:hAnsi="Arial" w:cs="Arial"/>
          <w:bCs/>
          <w:sz w:val="20"/>
          <w:szCs w:val="20"/>
        </w:rPr>
        <w:t xml:space="preserve"> no longer attend QASG</w:t>
      </w:r>
      <w:r w:rsidR="00937B9B">
        <w:rPr>
          <w:rFonts w:ascii="Arial" w:hAnsi="Arial" w:cs="Arial"/>
          <w:bCs/>
          <w:sz w:val="20"/>
          <w:szCs w:val="20"/>
        </w:rPr>
        <w:t>. QASG would like to record their gratitude to</w:t>
      </w:r>
      <w:r w:rsidR="00B00817" w:rsidRPr="00FA1FAB">
        <w:rPr>
          <w:rFonts w:ascii="Arial" w:hAnsi="Arial" w:cs="Arial"/>
          <w:bCs/>
          <w:sz w:val="20"/>
          <w:szCs w:val="20"/>
        </w:rPr>
        <w:t xml:space="preserve"> </w:t>
      </w:r>
      <w:r w:rsidR="00B34DAA">
        <w:rPr>
          <w:rFonts w:ascii="Arial" w:hAnsi="Arial" w:cs="Arial"/>
          <w:bCs/>
          <w:sz w:val="20"/>
          <w:szCs w:val="20"/>
        </w:rPr>
        <w:t xml:space="preserve">Geli </w:t>
      </w:r>
      <w:r w:rsidR="00B00817" w:rsidRPr="00FA1FAB">
        <w:rPr>
          <w:rFonts w:ascii="Arial" w:hAnsi="Arial" w:cs="Arial"/>
          <w:bCs/>
          <w:sz w:val="20"/>
          <w:szCs w:val="20"/>
        </w:rPr>
        <w:t xml:space="preserve">for her involvement with the committee. </w:t>
      </w:r>
    </w:p>
    <w:p w:rsidR="009613C2" w:rsidRPr="00FA1FAB" w:rsidRDefault="009613C2" w:rsidP="006B7E02">
      <w:pPr>
        <w:jc w:val="both"/>
        <w:rPr>
          <w:rFonts w:ascii="Arial" w:hAnsi="Arial" w:cs="Arial"/>
          <w:sz w:val="20"/>
          <w:szCs w:val="20"/>
        </w:rPr>
      </w:pPr>
    </w:p>
    <w:p w:rsidR="00471A2F" w:rsidRPr="00FA1FAB" w:rsidRDefault="004D1085" w:rsidP="00CC58D7">
      <w:pPr>
        <w:ind w:left="720" w:hanging="72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A1FAB">
        <w:rPr>
          <w:rFonts w:ascii="Arial" w:hAnsi="Arial" w:cs="Arial"/>
          <w:b/>
          <w:sz w:val="20"/>
          <w:szCs w:val="20"/>
        </w:rPr>
        <w:t>5</w:t>
      </w:r>
      <w:r w:rsidRPr="00FA1FAB">
        <w:rPr>
          <w:rFonts w:ascii="Arial" w:hAnsi="Arial" w:cs="Arial"/>
          <w:b/>
          <w:sz w:val="20"/>
          <w:szCs w:val="20"/>
        </w:rPr>
        <w:tab/>
      </w:r>
      <w:r w:rsidR="00B34DA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REVISED </w:t>
      </w:r>
      <w:r w:rsidR="00B34DAA" w:rsidRPr="00B34DAA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FRAMEWORK FOR HE QUALIFICATIONS OF UK DEGREE-AWARDING BODIES</w:t>
      </w:r>
    </w:p>
    <w:p w:rsidR="00D22D4F" w:rsidRPr="00FA1FAB" w:rsidRDefault="00D22D4F" w:rsidP="00462F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34DAA" w:rsidRDefault="00582A83" w:rsidP="00377BDE">
      <w:pPr>
        <w:ind w:left="720" w:right="-188" w:hanging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A1FAB">
        <w:rPr>
          <w:rFonts w:ascii="Arial" w:eastAsiaTheme="minorHAnsi" w:hAnsi="Arial" w:cs="Arial"/>
          <w:sz w:val="20"/>
          <w:szCs w:val="20"/>
          <w:lang w:eastAsia="en-US"/>
        </w:rPr>
        <w:t>5.1</w:t>
      </w:r>
      <w:r w:rsidRPr="00FA1FA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In October 2014, </w:t>
      </w:r>
      <w:r w:rsidR="00377BDE"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>The Frameworks for Higher Education Qualifications of UK Degree-Awarding Bodies</w:t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was published </w:t>
      </w:r>
      <w:r w:rsidR="00B0421C">
        <w:rPr>
          <w:rFonts w:ascii="Arial" w:eastAsiaTheme="minorHAnsi" w:hAnsi="Arial" w:cs="Arial"/>
          <w:sz w:val="20"/>
          <w:szCs w:val="20"/>
          <w:lang w:eastAsia="en-US"/>
        </w:rPr>
        <w:t xml:space="preserve">as part of </w:t>
      </w:r>
      <w:r w:rsidR="00B0421C">
        <w:rPr>
          <w:rFonts w:ascii="Arial" w:eastAsiaTheme="minorHAnsi" w:hAnsi="Arial" w:cs="Arial"/>
          <w:i/>
          <w:sz w:val="20"/>
          <w:szCs w:val="20"/>
          <w:lang w:eastAsia="en-US"/>
        </w:rPr>
        <w:t>t</w:t>
      </w:r>
      <w:r w:rsidR="00377BDE"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>he UK Quality Code for Higher Education</w:t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. This version </w:t>
      </w:r>
      <w:r w:rsidR="00377BDE">
        <w:rPr>
          <w:rFonts w:ascii="Arial" w:eastAsiaTheme="minorHAnsi" w:hAnsi="Arial" w:cs="Arial"/>
          <w:sz w:val="20"/>
          <w:szCs w:val="20"/>
          <w:lang w:eastAsia="en-US"/>
        </w:rPr>
        <w:t>brought</w:t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together </w:t>
      </w:r>
      <w:r w:rsidR="00377BDE"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>The Framework for Higher Education Qualifications of Degree-Awarding Bodies in England, Wales and Northern Ireland</w:t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377BDE"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>FHEQ</w:t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) previously published in August 2008 and </w:t>
      </w:r>
      <w:r w:rsidR="00377BDE"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>The Framework for Qualifications of Higher Education Institutions in Scotland</w:t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377BDE"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>FQHEIS</w:t>
      </w:r>
      <w:r w:rsidR="00377BDE" w:rsidRPr="00377BDE"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377BDE" w:rsidRDefault="00377BDE" w:rsidP="00377BDE">
      <w:pPr>
        <w:ind w:left="720" w:right="-188" w:hanging="7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5DD6" w:rsidRDefault="00377BDE" w:rsidP="001B1151">
      <w:pPr>
        <w:ind w:left="720" w:right="-187" w:hanging="72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5.2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The key component of the document </w:t>
      </w:r>
      <w:r>
        <w:rPr>
          <w:rFonts w:ascii="Arial" w:eastAsiaTheme="minorHAnsi" w:hAnsi="Arial" w:cs="Arial"/>
          <w:sz w:val="20"/>
          <w:szCs w:val="20"/>
          <w:lang w:eastAsia="en-US"/>
        </w:rPr>
        <w:t>was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77BDE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>The Qualification Descriptors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(Levels 4 – 8), </w:t>
      </w:r>
      <w:r w:rsidR="000616F0">
        <w:rPr>
          <w:rFonts w:ascii="Arial" w:eastAsiaTheme="minorHAnsi" w:hAnsi="Arial" w:cs="Arial"/>
          <w:sz w:val="20"/>
          <w:szCs w:val="20"/>
          <w:lang w:eastAsia="en-US"/>
        </w:rPr>
        <w:t>the text of the descriptors are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unchanged.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0616F0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1B1151">
        <w:rPr>
          <w:rFonts w:ascii="Arial" w:eastAsiaTheme="minorHAnsi" w:hAnsi="Arial" w:cs="Arial"/>
          <w:sz w:val="20"/>
          <w:szCs w:val="20"/>
          <w:lang w:eastAsia="en-US"/>
        </w:rPr>
        <w:t xml:space="preserve">hanges included </w:t>
      </w:r>
      <w:r w:rsidRPr="00377BDE">
        <w:rPr>
          <w:rFonts w:ascii="Arial" w:eastAsiaTheme="minorHAnsi" w:hAnsi="Arial" w:cs="Arial"/>
          <w:sz w:val="20"/>
          <w:szCs w:val="20"/>
        </w:rPr>
        <w:t xml:space="preserve">restructuring of </w:t>
      </w:r>
      <w:r w:rsidR="000616F0">
        <w:rPr>
          <w:rFonts w:ascii="Arial" w:eastAsiaTheme="minorHAnsi" w:hAnsi="Arial" w:cs="Arial"/>
          <w:sz w:val="20"/>
          <w:szCs w:val="20"/>
        </w:rPr>
        <w:t xml:space="preserve">the </w:t>
      </w:r>
      <w:r w:rsidRPr="00377BDE">
        <w:rPr>
          <w:rFonts w:ascii="Arial" w:eastAsiaTheme="minorHAnsi" w:hAnsi="Arial" w:cs="Arial"/>
          <w:sz w:val="20"/>
          <w:szCs w:val="20"/>
        </w:rPr>
        <w:t>text</w:t>
      </w:r>
      <w:r w:rsidR="001B1151">
        <w:rPr>
          <w:rFonts w:ascii="Arial" w:eastAsiaTheme="minorHAnsi" w:hAnsi="Arial" w:cs="Arial"/>
          <w:sz w:val="20"/>
          <w:szCs w:val="20"/>
        </w:rPr>
        <w:t>; u</w:t>
      </w:r>
      <w:r w:rsidRPr="00377BDE">
        <w:rPr>
          <w:rFonts w:ascii="Arial" w:eastAsiaTheme="minorHAnsi" w:hAnsi="Arial" w:cs="Arial"/>
          <w:sz w:val="20"/>
          <w:szCs w:val="20"/>
        </w:rPr>
        <w:t>pdated terminology</w:t>
      </w:r>
      <w:r w:rsidR="001B1151">
        <w:rPr>
          <w:rFonts w:ascii="Arial" w:eastAsiaTheme="minorHAnsi" w:hAnsi="Arial" w:cs="Arial"/>
          <w:sz w:val="20"/>
          <w:szCs w:val="20"/>
        </w:rPr>
        <w:t xml:space="preserve"> and th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e addition of the </w:t>
      </w:r>
      <w:r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>FQHEIS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and additional information pe</w:t>
      </w:r>
      <w:r w:rsidR="001B1151">
        <w:rPr>
          <w:rFonts w:ascii="Arial" w:eastAsiaTheme="minorHAnsi" w:hAnsi="Arial" w:cs="Arial"/>
          <w:sz w:val="20"/>
          <w:szCs w:val="20"/>
          <w:lang w:eastAsia="en-US"/>
        </w:rPr>
        <w:t xml:space="preserve">rtaining to Scottish provision. </w:t>
      </w:r>
      <w:r>
        <w:rPr>
          <w:rFonts w:ascii="Arial" w:eastAsiaTheme="minorHAnsi" w:hAnsi="Arial" w:cs="Arial"/>
          <w:sz w:val="20"/>
          <w:szCs w:val="20"/>
          <w:lang w:eastAsia="en-US"/>
        </w:rPr>
        <w:t>QASG was advised that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the University </w:t>
      </w:r>
      <w:r w:rsidR="001B1151">
        <w:rPr>
          <w:rFonts w:ascii="Arial" w:eastAsiaTheme="minorHAnsi" w:hAnsi="Arial" w:cs="Arial"/>
          <w:sz w:val="20"/>
          <w:szCs w:val="20"/>
          <w:lang w:eastAsia="en-US"/>
        </w:rPr>
        <w:t>could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 xml:space="preserve"> be assured of continuous alignment to </w:t>
      </w:r>
      <w:r w:rsidRPr="00377BD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The Frameworks for Higher Education Qualifications of UK Degree-Awarding Bodies </w:t>
      </w:r>
      <w:r w:rsidRPr="00377BDE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377BDE">
        <w:rPr>
          <w:rFonts w:ascii="Arial" w:eastAsiaTheme="minorHAnsi" w:hAnsi="Arial" w:cs="Arial"/>
          <w:bCs/>
          <w:sz w:val="20"/>
          <w:szCs w:val="20"/>
          <w:lang w:eastAsia="en-US"/>
        </w:rPr>
        <w:t>Octob</w:t>
      </w:r>
      <w:r w:rsidR="006C5DD6">
        <w:rPr>
          <w:rFonts w:ascii="Arial" w:eastAsiaTheme="minorHAnsi" w:hAnsi="Arial" w:cs="Arial"/>
          <w:bCs/>
          <w:sz w:val="20"/>
          <w:szCs w:val="20"/>
          <w:lang w:eastAsia="en-US"/>
        </w:rPr>
        <w:t>er 2014) and no further action wa</w:t>
      </w:r>
      <w:r w:rsidRPr="00377BD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 required. </w:t>
      </w:r>
    </w:p>
    <w:p w:rsidR="006C5DD6" w:rsidRDefault="006C5DD6" w:rsidP="006C5DD6">
      <w:pPr>
        <w:ind w:left="720" w:right="-188" w:hanging="72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6C5DD6" w:rsidRDefault="006C5DD6" w:rsidP="006C5DD6">
      <w:pPr>
        <w:ind w:left="720" w:right="-188" w:hanging="72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5.</w:t>
      </w:r>
      <w:r w:rsidR="001B1151">
        <w:rPr>
          <w:rFonts w:ascii="Arial" w:eastAsiaTheme="minorHAnsi" w:hAnsi="Arial" w:cs="Arial"/>
          <w:bCs/>
          <w:sz w:val="20"/>
          <w:szCs w:val="20"/>
          <w:lang w:eastAsia="en-US"/>
        </w:rPr>
        <w:t>3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  <w:t xml:space="preserve">QASG heard that there had been a number of recent consultations </w:t>
      </w:r>
      <w:r w:rsidR="00253A5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from the </w:t>
      </w:r>
      <w:r w:rsidR="00253A5F" w:rsidRPr="008A0E2A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Quality Assurance Agency</w:t>
      </w:r>
      <w:r w:rsidR="00253A5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to which</w:t>
      </w:r>
      <w:r w:rsidR="00253A5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EDQ or the Graduate 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chool had responded to, </w:t>
      </w:r>
      <w:r w:rsidR="00BA6F74">
        <w:rPr>
          <w:rFonts w:ascii="Arial" w:eastAsiaTheme="minorHAnsi" w:hAnsi="Arial" w:cs="Arial"/>
          <w:bCs/>
          <w:sz w:val="20"/>
          <w:szCs w:val="20"/>
          <w:lang w:eastAsia="en-US"/>
        </w:rPr>
        <w:t>as follows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:</w:t>
      </w:r>
    </w:p>
    <w:p w:rsidR="005A163F" w:rsidRPr="008A0E2A" w:rsidRDefault="006C5DD6" w:rsidP="005A163F">
      <w:pPr>
        <w:pStyle w:val="ListParagraph"/>
        <w:numPr>
          <w:ilvl w:val="0"/>
          <w:numId w:val="20"/>
        </w:numPr>
        <w:spacing w:after="0" w:line="240" w:lineRule="auto"/>
        <w:ind w:right="-187"/>
        <w:jc w:val="both"/>
        <w:rPr>
          <w:rFonts w:ascii="Arial" w:eastAsiaTheme="minorHAnsi" w:hAnsi="Arial" w:cs="Arial"/>
          <w:bCs/>
          <w:i/>
          <w:sz w:val="20"/>
          <w:szCs w:val="20"/>
        </w:rPr>
      </w:pPr>
      <w:r w:rsidRPr="008A0E2A">
        <w:rPr>
          <w:rFonts w:ascii="Arial" w:eastAsiaTheme="minorHAnsi" w:hAnsi="Arial" w:cs="Arial"/>
          <w:bCs/>
          <w:i/>
          <w:sz w:val="20"/>
          <w:szCs w:val="20"/>
        </w:rPr>
        <w:t>International Students Studying in the UK: Guidance for UK Higher Education Providers</w:t>
      </w:r>
      <w:r w:rsidR="00253A5F" w:rsidRPr="008A0E2A">
        <w:rPr>
          <w:rFonts w:ascii="Arial" w:eastAsiaTheme="minorHAnsi" w:hAnsi="Arial" w:cs="Arial"/>
          <w:bCs/>
          <w:i/>
          <w:sz w:val="20"/>
          <w:szCs w:val="20"/>
        </w:rPr>
        <w:t>;</w:t>
      </w:r>
      <w:r w:rsidR="005A163F" w:rsidRPr="008A0E2A">
        <w:rPr>
          <w:rFonts w:ascii="Arial" w:eastAsiaTheme="minorHAnsi" w:hAnsi="Arial" w:cs="Arial"/>
          <w:bCs/>
          <w:i/>
          <w:sz w:val="20"/>
          <w:szCs w:val="20"/>
        </w:rPr>
        <w:t xml:space="preserve"> </w:t>
      </w:r>
    </w:p>
    <w:p w:rsidR="005110A5" w:rsidRPr="008A0E2A" w:rsidRDefault="005110A5" w:rsidP="005A163F">
      <w:pPr>
        <w:pStyle w:val="ListParagraph"/>
        <w:numPr>
          <w:ilvl w:val="0"/>
          <w:numId w:val="20"/>
        </w:numPr>
        <w:spacing w:after="0" w:line="240" w:lineRule="auto"/>
        <w:ind w:right="-187"/>
        <w:jc w:val="both"/>
        <w:rPr>
          <w:rFonts w:ascii="Arial" w:eastAsiaTheme="minorHAnsi" w:hAnsi="Arial" w:cs="Arial"/>
          <w:bCs/>
          <w:i/>
          <w:sz w:val="20"/>
          <w:szCs w:val="20"/>
        </w:rPr>
      </w:pPr>
      <w:r w:rsidRPr="008A0E2A">
        <w:rPr>
          <w:rFonts w:ascii="Arial" w:eastAsiaTheme="minorHAnsi" w:hAnsi="Arial" w:cs="Arial"/>
          <w:bCs/>
          <w:i/>
          <w:sz w:val="20"/>
          <w:szCs w:val="20"/>
        </w:rPr>
        <w:t>Foundation Degree Characteristics</w:t>
      </w:r>
      <w:r w:rsidR="00253A5F" w:rsidRPr="008A0E2A">
        <w:rPr>
          <w:rFonts w:ascii="Arial" w:eastAsiaTheme="minorHAnsi" w:hAnsi="Arial" w:cs="Arial"/>
          <w:bCs/>
          <w:i/>
          <w:sz w:val="20"/>
          <w:szCs w:val="20"/>
        </w:rPr>
        <w:t>;</w:t>
      </w:r>
    </w:p>
    <w:p w:rsidR="005110A5" w:rsidRPr="008A0E2A" w:rsidRDefault="005110A5" w:rsidP="005A163F">
      <w:pPr>
        <w:pStyle w:val="ListParagraph"/>
        <w:numPr>
          <w:ilvl w:val="0"/>
          <w:numId w:val="20"/>
        </w:numPr>
        <w:spacing w:after="0" w:line="240" w:lineRule="auto"/>
        <w:ind w:left="1077" w:right="-187" w:hanging="357"/>
        <w:jc w:val="both"/>
        <w:rPr>
          <w:rFonts w:ascii="Arial" w:eastAsiaTheme="minorHAnsi" w:hAnsi="Arial" w:cs="Arial"/>
          <w:bCs/>
          <w:i/>
          <w:sz w:val="20"/>
          <w:szCs w:val="20"/>
        </w:rPr>
      </w:pPr>
      <w:r w:rsidRPr="008A0E2A">
        <w:rPr>
          <w:rFonts w:ascii="Arial" w:eastAsiaTheme="minorHAnsi" w:hAnsi="Arial" w:cs="Arial"/>
          <w:bCs/>
          <w:i/>
          <w:sz w:val="20"/>
          <w:szCs w:val="20"/>
        </w:rPr>
        <w:t xml:space="preserve">Master's Degree Characteristics </w:t>
      </w:r>
      <w:r w:rsidR="00253A5F" w:rsidRPr="008A0E2A">
        <w:rPr>
          <w:rFonts w:ascii="Arial" w:eastAsiaTheme="minorHAnsi" w:hAnsi="Arial" w:cs="Arial"/>
          <w:bCs/>
          <w:i/>
          <w:sz w:val="20"/>
          <w:szCs w:val="20"/>
        </w:rPr>
        <w:t>;</w:t>
      </w:r>
    </w:p>
    <w:p w:rsidR="005110A5" w:rsidRPr="008A0E2A" w:rsidRDefault="005110A5" w:rsidP="005A163F">
      <w:pPr>
        <w:pStyle w:val="ListParagraph"/>
        <w:numPr>
          <w:ilvl w:val="0"/>
          <w:numId w:val="20"/>
        </w:numPr>
        <w:spacing w:after="0" w:line="240" w:lineRule="auto"/>
        <w:ind w:left="1077" w:right="-187" w:hanging="357"/>
        <w:jc w:val="both"/>
        <w:rPr>
          <w:rFonts w:ascii="Arial" w:eastAsiaTheme="minorHAnsi" w:hAnsi="Arial" w:cs="Arial"/>
          <w:bCs/>
          <w:i/>
          <w:sz w:val="20"/>
          <w:szCs w:val="20"/>
        </w:rPr>
      </w:pPr>
      <w:r w:rsidRPr="008A0E2A">
        <w:rPr>
          <w:rFonts w:ascii="Arial" w:eastAsiaTheme="minorHAnsi" w:hAnsi="Arial" w:cs="Arial"/>
          <w:bCs/>
          <w:i/>
          <w:sz w:val="20"/>
          <w:szCs w:val="20"/>
        </w:rPr>
        <w:t>Doctoral Degree Characteristics</w:t>
      </w:r>
      <w:r w:rsidR="00253A5F" w:rsidRPr="008A0E2A">
        <w:rPr>
          <w:rFonts w:ascii="Arial" w:eastAsiaTheme="minorHAnsi" w:hAnsi="Arial" w:cs="Arial"/>
          <w:bCs/>
          <w:i/>
          <w:sz w:val="20"/>
          <w:szCs w:val="20"/>
        </w:rPr>
        <w:t>;</w:t>
      </w:r>
      <w:r w:rsidRPr="008A0E2A">
        <w:rPr>
          <w:rFonts w:ascii="Arial" w:eastAsiaTheme="minorHAnsi" w:hAnsi="Arial" w:cs="Arial"/>
          <w:bCs/>
          <w:i/>
          <w:sz w:val="20"/>
          <w:szCs w:val="20"/>
        </w:rPr>
        <w:t xml:space="preserve"> </w:t>
      </w:r>
    </w:p>
    <w:p w:rsidR="005110A5" w:rsidRPr="008A0E2A" w:rsidRDefault="005110A5" w:rsidP="005A163F">
      <w:pPr>
        <w:pStyle w:val="ListParagraph"/>
        <w:numPr>
          <w:ilvl w:val="0"/>
          <w:numId w:val="20"/>
        </w:numPr>
        <w:spacing w:after="0" w:line="240" w:lineRule="auto"/>
        <w:ind w:left="1077" w:right="-187" w:hanging="357"/>
        <w:jc w:val="both"/>
        <w:rPr>
          <w:rFonts w:ascii="Arial" w:eastAsiaTheme="minorHAnsi" w:hAnsi="Arial" w:cs="Arial"/>
          <w:bCs/>
          <w:i/>
          <w:sz w:val="20"/>
          <w:szCs w:val="20"/>
        </w:rPr>
      </w:pPr>
      <w:r w:rsidRPr="008A0E2A">
        <w:rPr>
          <w:rFonts w:ascii="Arial" w:eastAsiaTheme="minorHAnsi" w:hAnsi="Arial" w:cs="Arial"/>
          <w:bCs/>
          <w:i/>
          <w:sz w:val="20"/>
          <w:szCs w:val="20"/>
        </w:rPr>
        <w:t>Qualifications Awarded by Two or More Degree-Awarding Bodies Characteristics</w:t>
      </w:r>
      <w:r w:rsidR="00253A5F" w:rsidRPr="008A0E2A">
        <w:rPr>
          <w:rFonts w:ascii="Arial" w:eastAsiaTheme="minorHAnsi" w:hAnsi="Arial" w:cs="Arial"/>
          <w:bCs/>
          <w:i/>
          <w:sz w:val="20"/>
          <w:szCs w:val="20"/>
        </w:rPr>
        <w:t>;</w:t>
      </w:r>
      <w:r w:rsidRPr="008A0E2A">
        <w:rPr>
          <w:rFonts w:ascii="Arial" w:eastAsiaTheme="minorHAnsi" w:hAnsi="Arial" w:cs="Arial"/>
          <w:bCs/>
          <w:i/>
          <w:sz w:val="20"/>
          <w:szCs w:val="20"/>
        </w:rPr>
        <w:t xml:space="preserve"> </w:t>
      </w:r>
    </w:p>
    <w:p w:rsidR="00253A5F" w:rsidRDefault="00253A5F" w:rsidP="00253A5F">
      <w:pPr>
        <w:ind w:right="-187"/>
        <w:jc w:val="both"/>
        <w:rPr>
          <w:rFonts w:ascii="Arial" w:hAnsi="Arial" w:cs="Arial"/>
          <w:sz w:val="20"/>
          <w:szCs w:val="20"/>
        </w:rPr>
      </w:pPr>
    </w:p>
    <w:p w:rsidR="00253A5F" w:rsidRDefault="00253A5F" w:rsidP="00253A5F">
      <w:pPr>
        <w:ind w:left="720" w:right="-187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 xml:space="preserve">A further consultation led by the </w:t>
      </w:r>
      <w:r w:rsidRPr="00253A5F">
        <w:rPr>
          <w:rFonts w:ascii="Arial" w:hAnsi="Arial" w:cs="Arial"/>
          <w:i/>
          <w:sz w:val="20"/>
          <w:szCs w:val="20"/>
        </w:rPr>
        <w:t>Higher Education Funding Bodies in England, Wales and Northern Ireland</w:t>
      </w:r>
      <w:r>
        <w:rPr>
          <w:rFonts w:ascii="Arial" w:hAnsi="Arial" w:cs="Arial"/>
          <w:sz w:val="20"/>
          <w:szCs w:val="20"/>
        </w:rPr>
        <w:t xml:space="preserve"> </w:t>
      </w:r>
      <w:r w:rsidR="00BA6F74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titled: </w:t>
      </w:r>
      <w:r w:rsidRPr="00253A5F">
        <w:rPr>
          <w:rFonts w:ascii="Arial" w:hAnsi="Arial" w:cs="Arial"/>
          <w:i/>
          <w:sz w:val="20"/>
          <w:szCs w:val="20"/>
        </w:rPr>
        <w:t>The future of quality assessment in higher education</w:t>
      </w:r>
      <w:r w:rsidRPr="00253A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</w:t>
      </w:r>
      <w:r w:rsidR="00B0421C">
        <w:rPr>
          <w:rFonts w:ascii="Arial" w:hAnsi="Arial" w:cs="Arial"/>
          <w:sz w:val="20"/>
          <w:szCs w:val="20"/>
        </w:rPr>
        <w:t>published earlier this year. A response prepared by</w:t>
      </w:r>
      <w:r w:rsidR="00991DA7">
        <w:rPr>
          <w:rFonts w:ascii="Arial" w:hAnsi="Arial" w:cs="Arial"/>
          <w:sz w:val="20"/>
          <w:szCs w:val="20"/>
        </w:rPr>
        <w:t xml:space="preserve"> EDQ</w:t>
      </w:r>
      <w:r w:rsidR="00B0421C">
        <w:rPr>
          <w:rFonts w:ascii="Arial" w:hAnsi="Arial" w:cs="Arial"/>
          <w:sz w:val="20"/>
          <w:szCs w:val="20"/>
        </w:rPr>
        <w:t xml:space="preserve"> in consultation with staff across the University was submitted</w:t>
      </w:r>
      <w:r>
        <w:rPr>
          <w:rFonts w:ascii="Arial" w:hAnsi="Arial" w:cs="Arial"/>
          <w:sz w:val="20"/>
          <w:szCs w:val="20"/>
        </w:rPr>
        <w:t>.</w:t>
      </w:r>
      <w:r w:rsidR="000616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QASG was advised that the Vice Chancellor had discussed the University’s response at a consultation meeting following the submission date, and the Head of Quality and Academic Partnerships would be attending a further meeting at the end of March.  </w:t>
      </w:r>
      <w:r w:rsidR="0062135F">
        <w:rPr>
          <w:rFonts w:ascii="Arial" w:hAnsi="Arial" w:cs="Arial"/>
          <w:sz w:val="20"/>
          <w:szCs w:val="20"/>
        </w:rPr>
        <w:t>It was agreed</w:t>
      </w:r>
      <w:r w:rsidR="00013A94">
        <w:rPr>
          <w:rFonts w:ascii="Arial" w:hAnsi="Arial" w:cs="Arial"/>
          <w:sz w:val="20"/>
          <w:szCs w:val="20"/>
        </w:rPr>
        <w:t xml:space="preserve"> that</w:t>
      </w:r>
      <w:r w:rsidR="00B0421C">
        <w:rPr>
          <w:rFonts w:ascii="Arial" w:hAnsi="Arial" w:cs="Arial"/>
          <w:sz w:val="20"/>
          <w:szCs w:val="20"/>
        </w:rPr>
        <w:t>, if appropriate,</w:t>
      </w:r>
      <w:r w:rsidR="0062135F">
        <w:rPr>
          <w:rFonts w:ascii="Arial" w:hAnsi="Arial" w:cs="Arial"/>
          <w:sz w:val="20"/>
          <w:szCs w:val="20"/>
        </w:rPr>
        <w:t xml:space="preserve"> it would be useful for QASG to have oversight of the University response at the April meeting.</w:t>
      </w:r>
    </w:p>
    <w:p w:rsidR="0062135F" w:rsidRDefault="0062135F" w:rsidP="00253A5F">
      <w:pPr>
        <w:ind w:left="720" w:right="-187" w:hanging="720"/>
        <w:jc w:val="both"/>
        <w:rPr>
          <w:rFonts w:ascii="Arial" w:hAnsi="Arial" w:cs="Arial"/>
          <w:sz w:val="20"/>
          <w:szCs w:val="20"/>
        </w:rPr>
      </w:pPr>
    </w:p>
    <w:p w:rsidR="0062135F" w:rsidRPr="0062135F" w:rsidRDefault="0062135F" w:rsidP="00253A5F">
      <w:pPr>
        <w:ind w:left="720" w:right="-187" w:hanging="720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2135F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 xml:space="preserve">: EDQ to add the University’s response </w:t>
      </w:r>
      <w:r w:rsidR="00EA648C">
        <w:rPr>
          <w:rFonts w:ascii="Arial" w:hAnsi="Arial" w:cs="Arial"/>
          <w:sz w:val="20"/>
          <w:szCs w:val="20"/>
        </w:rPr>
        <w:t>to: The</w:t>
      </w:r>
      <w:r w:rsidRPr="0062135F">
        <w:rPr>
          <w:rFonts w:ascii="Arial" w:hAnsi="Arial" w:cs="Arial"/>
          <w:i/>
          <w:sz w:val="20"/>
          <w:szCs w:val="20"/>
        </w:rPr>
        <w:t xml:space="preserve"> future of quality assessment in higher education</w:t>
      </w:r>
      <w:r>
        <w:rPr>
          <w:rFonts w:ascii="Arial" w:hAnsi="Arial" w:cs="Arial"/>
          <w:sz w:val="20"/>
          <w:szCs w:val="20"/>
        </w:rPr>
        <w:t xml:space="preserve"> consultation to the April Agenda of QASG. </w:t>
      </w:r>
    </w:p>
    <w:p w:rsidR="00B34DAA" w:rsidRPr="00FA1FAB" w:rsidRDefault="00B34DAA" w:rsidP="00462F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83720F" w:rsidRPr="00FA1FAB" w:rsidRDefault="004D1085" w:rsidP="00E47977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6</w:t>
      </w:r>
      <w:r w:rsidRPr="00FA1FAB">
        <w:rPr>
          <w:rFonts w:ascii="Arial" w:hAnsi="Arial" w:cs="Arial"/>
          <w:b/>
          <w:sz w:val="20"/>
          <w:szCs w:val="20"/>
        </w:rPr>
        <w:tab/>
      </w:r>
      <w:r w:rsidR="00B34DAA">
        <w:rPr>
          <w:rFonts w:ascii="Arial" w:hAnsi="Arial" w:cs="Arial"/>
          <w:b/>
          <w:sz w:val="20"/>
          <w:szCs w:val="20"/>
        </w:rPr>
        <w:t xml:space="preserve">EDQ ANNUAL REPORT: OVERVIEW OF KEY ACTIVITIES </w:t>
      </w:r>
    </w:p>
    <w:p w:rsidR="0083720F" w:rsidRPr="00FA1FAB" w:rsidRDefault="0083720F" w:rsidP="00A1314A">
      <w:pPr>
        <w:jc w:val="both"/>
        <w:rPr>
          <w:rFonts w:ascii="Arial" w:hAnsi="Arial" w:cs="Arial"/>
          <w:sz w:val="20"/>
          <w:szCs w:val="20"/>
        </w:rPr>
      </w:pPr>
    </w:p>
    <w:p w:rsidR="00395F69" w:rsidRPr="00395F69" w:rsidRDefault="00D3009A" w:rsidP="00395F6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  <w:lang w:val="en-US"/>
        </w:rPr>
        <w:t>6.1</w:t>
      </w:r>
      <w:r w:rsidRPr="00FA1FAB">
        <w:rPr>
          <w:rFonts w:ascii="Arial" w:hAnsi="Arial" w:cs="Arial"/>
          <w:sz w:val="20"/>
          <w:szCs w:val="20"/>
          <w:lang w:val="en-US"/>
        </w:rPr>
        <w:tab/>
      </w:r>
      <w:r w:rsidR="00395F69" w:rsidRPr="00395F69">
        <w:rPr>
          <w:rFonts w:ascii="Arial" w:hAnsi="Arial" w:cs="Arial"/>
          <w:sz w:val="20"/>
          <w:szCs w:val="20"/>
        </w:rPr>
        <w:t xml:space="preserve">Following completion of each academic year, </w:t>
      </w:r>
      <w:r w:rsidR="00395F69">
        <w:rPr>
          <w:rFonts w:ascii="Arial" w:hAnsi="Arial" w:cs="Arial"/>
          <w:sz w:val="20"/>
          <w:szCs w:val="20"/>
        </w:rPr>
        <w:t>EDQ</w:t>
      </w:r>
      <w:r w:rsidR="00395F69" w:rsidRPr="00395F69">
        <w:rPr>
          <w:rFonts w:ascii="Arial" w:hAnsi="Arial" w:cs="Arial"/>
          <w:sz w:val="20"/>
          <w:szCs w:val="20"/>
        </w:rPr>
        <w:t xml:space="preserve"> reports annually on its quality assurance and enhancement activity to the Academic Standards Committee (ASC). The EDQ annual report brings together a number of key areas of activity, including:</w:t>
      </w:r>
    </w:p>
    <w:p w:rsidR="00395F69" w:rsidRPr="00395F69" w:rsidRDefault="00395F69" w:rsidP="00395F69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95F69">
        <w:rPr>
          <w:rFonts w:ascii="Arial" w:hAnsi="Arial" w:cs="Arial"/>
          <w:sz w:val="20"/>
          <w:szCs w:val="20"/>
        </w:rPr>
        <w:t xml:space="preserve">Evaluation Events: Review, approval, closure and modifications; </w:t>
      </w:r>
    </w:p>
    <w:p w:rsidR="00395F69" w:rsidRPr="00395F69" w:rsidRDefault="00395F69" w:rsidP="00395F69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95F69">
        <w:rPr>
          <w:rFonts w:ascii="Arial" w:hAnsi="Arial" w:cs="Arial"/>
          <w:sz w:val="20"/>
          <w:szCs w:val="20"/>
        </w:rPr>
        <w:t xml:space="preserve">Professional, Statutory and Regulatory Bodies; </w:t>
      </w:r>
    </w:p>
    <w:p w:rsidR="00395F69" w:rsidRPr="00395F69" w:rsidRDefault="00395F69" w:rsidP="00395F69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95F69">
        <w:rPr>
          <w:rFonts w:ascii="Arial" w:hAnsi="Arial" w:cs="Arial"/>
          <w:sz w:val="20"/>
          <w:szCs w:val="20"/>
        </w:rPr>
        <w:t xml:space="preserve">Annual Monitoring and Central ARFM Audit; </w:t>
      </w:r>
    </w:p>
    <w:p w:rsidR="00395F69" w:rsidRPr="00395F69" w:rsidRDefault="00395F69" w:rsidP="00395F69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95F69">
        <w:rPr>
          <w:rFonts w:ascii="Arial" w:hAnsi="Arial" w:cs="Arial"/>
          <w:sz w:val="20"/>
          <w:szCs w:val="20"/>
        </w:rPr>
        <w:t xml:space="preserve">External Examining; </w:t>
      </w:r>
    </w:p>
    <w:p w:rsidR="00395F69" w:rsidRPr="00395F69" w:rsidRDefault="00395F69" w:rsidP="00395F69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95F69">
        <w:rPr>
          <w:rFonts w:ascii="Arial" w:hAnsi="Arial" w:cs="Arial"/>
          <w:sz w:val="20"/>
          <w:szCs w:val="20"/>
        </w:rPr>
        <w:t xml:space="preserve">Academic Offences. </w:t>
      </w:r>
    </w:p>
    <w:p w:rsidR="00407F86" w:rsidRDefault="00407F86" w:rsidP="00407F8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07F86" w:rsidRDefault="00407F86" w:rsidP="00407F86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B30F6E" w:rsidRPr="00B30F6E">
        <w:rPr>
          <w:rFonts w:ascii="Arial" w:hAnsi="Arial" w:cs="Arial"/>
          <w:b/>
          <w:sz w:val="20"/>
          <w:szCs w:val="20"/>
        </w:rPr>
        <w:t>Evaluation Events: Review, approval, closure and modifications</w:t>
      </w:r>
    </w:p>
    <w:p w:rsidR="00B34DAA" w:rsidRDefault="00B34DAA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</w:p>
    <w:p w:rsidR="00B30F6E" w:rsidRDefault="000450F9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6.2.1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B30F6E">
        <w:rPr>
          <w:rFonts w:ascii="Arial" w:hAnsi="Arial" w:cs="Arial"/>
          <w:sz w:val="20"/>
          <w:szCs w:val="20"/>
          <w:lang w:val="en-US"/>
        </w:rPr>
        <w:t xml:space="preserve">There were no issues raised but </w:t>
      </w:r>
      <w:r>
        <w:rPr>
          <w:rFonts w:ascii="Arial" w:hAnsi="Arial" w:cs="Arial"/>
          <w:sz w:val="20"/>
          <w:szCs w:val="20"/>
          <w:lang w:val="en-US"/>
        </w:rPr>
        <w:t xml:space="preserve">the ongoing review of the </w:t>
      </w:r>
      <w:r w:rsidR="008E4003">
        <w:rPr>
          <w:rFonts w:ascii="Arial" w:hAnsi="Arial" w:cs="Arial"/>
          <w:sz w:val="20"/>
          <w:szCs w:val="20"/>
          <w:lang w:val="en-US"/>
        </w:rPr>
        <w:t xml:space="preserve">evaluation event </w:t>
      </w:r>
      <w:r>
        <w:rPr>
          <w:rFonts w:ascii="Arial" w:hAnsi="Arial" w:cs="Arial"/>
          <w:sz w:val="20"/>
          <w:szCs w:val="20"/>
          <w:lang w:val="en-US"/>
        </w:rPr>
        <w:t xml:space="preserve">process was discussed. QASG heard that work was ongoing to streamline the </w:t>
      </w:r>
      <w:r w:rsidR="00501831">
        <w:rPr>
          <w:rFonts w:ascii="Arial" w:hAnsi="Arial" w:cs="Arial"/>
          <w:sz w:val="20"/>
          <w:szCs w:val="20"/>
          <w:lang w:val="en-US"/>
        </w:rPr>
        <w:t xml:space="preserve">evaluation event </w:t>
      </w:r>
      <w:r>
        <w:rPr>
          <w:rFonts w:ascii="Arial" w:hAnsi="Arial" w:cs="Arial"/>
          <w:sz w:val="20"/>
          <w:szCs w:val="20"/>
          <w:lang w:val="en-US"/>
        </w:rPr>
        <w:t xml:space="preserve">process and create further efficiencies. It was anticipated that the new Student Records System </w:t>
      </w:r>
      <w:r w:rsidR="00501831">
        <w:rPr>
          <w:rFonts w:ascii="Arial" w:hAnsi="Arial" w:cs="Arial"/>
          <w:sz w:val="20"/>
          <w:szCs w:val="20"/>
          <w:lang w:val="en-US"/>
        </w:rPr>
        <w:t xml:space="preserve">(SITS) </w:t>
      </w:r>
      <w:r w:rsidR="00BA6F74">
        <w:rPr>
          <w:rFonts w:ascii="Arial" w:hAnsi="Arial" w:cs="Arial"/>
          <w:sz w:val="20"/>
          <w:szCs w:val="20"/>
          <w:lang w:val="en-US"/>
        </w:rPr>
        <w:t>would</w:t>
      </w:r>
      <w:r>
        <w:rPr>
          <w:rFonts w:ascii="Arial" w:hAnsi="Arial" w:cs="Arial"/>
          <w:sz w:val="20"/>
          <w:szCs w:val="20"/>
          <w:lang w:val="en-US"/>
        </w:rPr>
        <w:t xml:space="preserve"> help </w:t>
      </w:r>
      <w:r w:rsidR="00BA6F74">
        <w:rPr>
          <w:rFonts w:ascii="Arial" w:hAnsi="Arial" w:cs="Arial"/>
          <w:sz w:val="20"/>
          <w:szCs w:val="20"/>
          <w:lang w:val="en-US"/>
        </w:rPr>
        <w:t>streamline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A6F74">
        <w:rPr>
          <w:rFonts w:ascii="Arial" w:hAnsi="Arial" w:cs="Arial"/>
          <w:sz w:val="20"/>
          <w:szCs w:val="20"/>
          <w:lang w:val="en-US"/>
        </w:rPr>
        <w:t>processes</w:t>
      </w:r>
      <w:r>
        <w:rPr>
          <w:rFonts w:ascii="Arial" w:hAnsi="Arial" w:cs="Arial"/>
          <w:sz w:val="20"/>
          <w:szCs w:val="20"/>
          <w:lang w:val="en-US"/>
        </w:rPr>
        <w:t xml:space="preserve"> in the future. It was identified that terminology may require updating as the process ha</w:t>
      </w:r>
      <w:r w:rsidR="00501831">
        <w:rPr>
          <w:rFonts w:ascii="Arial" w:hAnsi="Arial" w:cs="Arial"/>
          <w:sz w:val="20"/>
          <w:szCs w:val="20"/>
          <w:lang w:val="en-US"/>
        </w:rPr>
        <w:t>d evolved, f</w:t>
      </w:r>
      <w:r>
        <w:rPr>
          <w:rFonts w:ascii="Arial" w:hAnsi="Arial" w:cs="Arial"/>
          <w:sz w:val="20"/>
          <w:szCs w:val="20"/>
          <w:lang w:val="en-US"/>
        </w:rPr>
        <w:t>or example, the purpose of the Design Phase was no longer to design provision but to scrutinise the proposal prior to the evaluation event. It was also added that certain</w:t>
      </w:r>
      <w:r w:rsidR="000616F0">
        <w:rPr>
          <w:rFonts w:ascii="Arial" w:hAnsi="Arial" w:cs="Arial"/>
          <w:sz w:val="20"/>
          <w:szCs w:val="20"/>
          <w:lang w:val="en-US"/>
        </w:rPr>
        <w:t xml:space="preserve"> </w:t>
      </w:r>
      <w:r w:rsidR="00FE34E1">
        <w:rPr>
          <w:rFonts w:ascii="Arial" w:hAnsi="Arial" w:cs="Arial"/>
          <w:sz w:val="20"/>
          <w:szCs w:val="20"/>
          <w:lang w:val="en-US"/>
        </w:rPr>
        <w:t>aspects of the initial process sometimes</w:t>
      </w:r>
      <w:r>
        <w:rPr>
          <w:rFonts w:ascii="Arial" w:hAnsi="Arial" w:cs="Arial"/>
          <w:sz w:val="20"/>
          <w:szCs w:val="20"/>
          <w:lang w:val="en-US"/>
        </w:rPr>
        <w:t xml:space="preserve"> held up the process of considering key areas of the curriculum</w:t>
      </w:r>
      <w:r w:rsidR="00FE34E1">
        <w:rPr>
          <w:rFonts w:ascii="Arial" w:hAnsi="Arial" w:cs="Arial"/>
          <w:sz w:val="20"/>
          <w:szCs w:val="20"/>
          <w:lang w:val="en-US"/>
        </w:rPr>
        <w:t xml:space="preserve"> and ways of streamlining</w:t>
      </w:r>
      <w:r w:rsidR="00CD6321">
        <w:rPr>
          <w:rFonts w:ascii="Arial" w:hAnsi="Arial" w:cs="Arial"/>
          <w:sz w:val="20"/>
          <w:szCs w:val="20"/>
          <w:lang w:val="en-US"/>
        </w:rPr>
        <w:t>/decoupling certain aspects of</w:t>
      </w:r>
      <w:r w:rsidR="00FE34E1">
        <w:rPr>
          <w:rFonts w:ascii="Arial" w:hAnsi="Arial" w:cs="Arial"/>
          <w:sz w:val="20"/>
          <w:szCs w:val="20"/>
          <w:lang w:val="en-US"/>
        </w:rPr>
        <w:t xml:space="preserve"> the process were under consideration</w:t>
      </w:r>
      <w:r>
        <w:rPr>
          <w:rFonts w:ascii="Arial" w:hAnsi="Arial" w:cs="Arial"/>
          <w:sz w:val="20"/>
          <w:szCs w:val="20"/>
          <w:lang w:val="en-US"/>
        </w:rPr>
        <w:t xml:space="preserve">. QASG was invited to provide any other feedback to EDQ to help streamline the current evaluation event process.  </w:t>
      </w:r>
    </w:p>
    <w:p w:rsidR="000450F9" w:rsidRDefault="000450F9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</w:p>
    <w:p w:rsidR="000450F9" w:rsidRDefault="000450F9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0450F9">
        <w:rPr>
          <w:rFonts w:ascii="Arial" w:hAnsi="Arial" w:cs="Arial"/>
          <w:b/>
          <w:sz w:val="20"/>
          <w:szCs w:val="20"/>
          <w:lang w:val="en-US"/>
        </w:rPr>
        <w:t>ACTION</w:t>
      </w:r>
      <w:r>
        <w:rPr>
          <w:rFonts w:ascii="Arial" w:hAnsi="Arial" w:cs="Arial"/>
          <w:sz w:val="20"/>
          <w:szCs w:val="20"/>
          <w:lang w:val="en-US"/>
        </w:rPr>
        <w:t xml:space="preserve">: QASG to provide feedback to EDQ to help streamline the current evaluation event process. </w:t>
      </w:r>
    </w:p>
    <w:p w:rsidR="00A639BE" w:rsidRDefault="00A639BE" w:rsidP="00A639BE">
      <w:pPr>
        <w:jc w:val="both"/>
        <w:rPr>
          <w:rFonts w:ascii="Arial" w:hAnsi="Arial" w:cs="Arial"/>
          <w:sz w:val="20"/>
          <w:szCs w:val="20"/>
        </w:rPr>
      </w:pPr>
    </w:p>
    <w:p w:rsidR="00A639BE" w:rsidRDefault="00A639BE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Pr="00A639BE">
        <w:rPr>
          <w:rFonts w:ascii="Arial" w:hAnsi="Arial" w:cs="Arial"/>
          <w:b/>
          <w:sz w:val="20"/>
          <w:szCs w:val="20"/>
        </w:rPr>
        <w:t>Annual Monitoring and Central ARFM Audit</w:t>
      </w:r>
    </w:p>
    <w:p w:rsidR="000450F9" w:rsidRDefault="000450F9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B25711" w:rsidRDefault="00F856B6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QASG noted the issues which had arisen as part of the central ARFM audit following the </w:t>
      </w:r>
      <w:r w:rsidR="00501831">
        <w:rPr>
          <w:rFonts w:ascii="Arial" w:hAnsi="Arial" w:cs="Arial"/>
          <w:sz w:val="20"/>
          <w:szCs w:val="20"/>
        </w:rPr>
        <w:t xml:space="preserve">2013-14 </w:t>
      </w:r>
      <w:r>
        <w:rPr>
          <w:rFonts w:ascii="Arial" w:hAnsi="Arial" w:cs="Arial"/>
          <w:sz w:val="20"/>
          <w:szCs w:val="20"/>
        </w:rPr>
        <w:t xml:space="preserve">monitoring cycle. </w:t>
      </w:r>
      <w:r w:rsidR="000616F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oncerns</w:t>
      </w:r>
      <w:r w:rsidR="000616F0">
        <w:rPr>
          <w:rFonts w:ascii="Arial" w:hAnsi="Arial" w:cs="Arial"/>
          <w:sz w:val="20"/>
          <w:szCs w:val="20"/>
        </w:rPr>
        <w:t xml:space="preserve"> had been</w:t>
      </w:r>
      <w:r>
        <w:rPr>
          <w:rFonts w:ascii="Arial" w:hAnsi="Arial" w:cs="Arial"/>
          <w:sz w:val="20"/>
          <w:szCs w:val="20"/>
        </w:rPr>
        <w:t xml:space="preserve"> </w:t>
      </w:r>
      <w:r w:rsidR="00501831">
        <w:rPr>
          <w:rFonts w:ascii="Arial" w:hAnsi="Arial" w:cs="Arial"/>
          <w:sz w:val="20"/>
          <w:szCs w:val="20"/>
        </w:rPr>
        <w:t xml:space="preserve">identified </w:t>
      </w:r>
      <w:r>
        <w:rPr>
          <w:rFonts w:ascii="Arial" w:hAnsi="Arial" w:cs="Arial"/>
          <w:sz w:val="20"/>
          <w:szCs w:val="20"/>
        </w:rPr>
        <w:t xml:space="preserve">but these had been raised with the relevant School/Faculty and were </w:t>
      </w:r>
      <w:r w:rsidR="00501831">
        <w:rPr>
          <w:rFonts w:ascii="Arial" w:hAnsi="Arial" w:cs="Arial"/>
          <w:sz w:val="20"/>
          <w:szCs w:val="20"/>
        </w:rPr>
        <w:t xml:space="preserve">now </w:t>
      </w:r>
      <w:r>
        <w:rPr>
          <w:rFonts w:ascii="Arial" w:hAnsi="Arial" w:cs="Arial"/>
          <w:sz w:val="20"/>
          <w:szCs w:val="20"/>
        </w:rPr>
        <w:t>being addressed</w:t>
      </w:r>
      <w:r w:rsidR="00D967D1">
        <w:rPr>
          <w:rFonts w:ascii="Arial" w:hAnsi="Arial" w:cs="Arial"/>
          <w:sz w:val="20"/>
          <w:szCs w:val="20"/>
        </w:rPr>
        <w:t xml:space="preserve"> although some remained</w:t>
      </w:r>
      <w:r w:rsidR="00CD6321">
        <w:rPr>
          <w:rFonts w:ascii="Arial" w:hAnsi="Arial" w:cs="Arial"/>
          <w:sz w:val="20"/>
          <w:szCs w:val="20"/>
        </w:rPr>
        <w:t xml:space="preserve"> </w:t>
      </w:r>
      <w:r w:rsidR="00EA648C">
        <w:rPr>
          <w:rFonts w:ascii="Arial" w:hAnsi="Arial" w:cs="Arial"/>
          <w:sz w:val="20"/>
          <w:szCs w:val="20"/>
        </w:rPr>
        <w:t xml:space="preserve">specifically </w:t>
      </w:r>
      <w:r w:rsidR="00CD6321">
        <w:rPr>
          <w:rFonts w:ascii="Arial" w:hAnsi="Arial" w:cs="Arial"/>
          <w:sz w:val="20"/>
          <w:szCs w:val="20"/>
        </w:rPr>
        <w:t>late/incomplete submission and timeliness of consideration at Faculty level</w:t>
      </w:r>
      <w:r w:rsidR="000616F0">
        <w:rPr>
          <w:rFonts w:ascii="Arial" w:hAnsi="Arial" w:cs="Arial"/>
          <w:sz w:val="20"/>
          <w:szCs w:val="20"/>
        </w:rPr>
        <w:t xml:space="preserve"> of a significant minority of ARFMs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25711" w:rsidRDefault="00B25711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F856B6" w:rsidRDefault="00B25711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  <w:t xml:space="preserve">With regards to </w:t>
      </w:r>
      <w:r w:rsidRPr="00B25711">
        <w:rPr>
          <w:rFonts w:ascii="Arial" w:hAnsi="Arial" w:cs="Arial"/>
          <w:i/>
          <w:sz w:val="20"/>
          <w:szCs w:val="20"/>
        </w:rPr>
        <w:t>5C – Monitoring of Taught Academic Provision and ARFMs: Policy and Procedure</w:t>
      </w:r>
      <w:r>
        <w:rPr>
          <w:rFonts w:ascii="Arial" w:hAnsi="Arial" w:cs="Arial"/>
          <w:sz w:val="20"/>
          <w:szCs w:val="20"/>
        </w:rPr>
        <w:t xml:space="preserve">, it was identified that a link from </w:t>
      </w:r>
      <w:r w:rsidRPr="00B25711">
        <w:rPr>
          <w:rFonts w:ascii="Arial" w:hAnsi="Arial" w:cs="Arial"/>
          <w:i/>
          <w:sz w:val="20"/>
          <w:szCs w:val="20"/>
        </w:rPr>
        <w:t>ARPP 5C</w:t>
      </w:r>
      <w:r>
        <w:rPr>
          <w:rFonts w:ascii="Arial" w:hAnsi="Arial" w:cs="Arial"/>
          <w:sz w:val="20"/>
          <w:szCs w:val="20"/>
        </w:rPr>
        <w:t xml:space="preserve"> to the Terms of Reference for Framework Management Team meetings would be helpful. The actual Terms of Reference would also need </w:t>
      </w:r>
      <w:r w:rsidR="008E4003">
        <w:rPr>
          <w:rFonts w:ascii="Arial" w:hAnsi="Arial" w:cs="Arial"/>
          <w:sz w:val="20"/>
          <w:szCs w:val="20"/>
        </w:rPr>
        <w:t>updating</w:t>
      </w:r>
      <w:r>
        <w:rPr>
          <w:rFonts w:ascii="Arial" w:hAnsi="Arial" w:cs="Arial"/>
          <w:sz w:val="20"/>
          <w:szCs w:val="20"/>
        </w:rPr>
        <w:t xml:space="preserve"> in light of recent changes within the University. </w:t>
      </w:r>
    </w:p>
    <w:p w:rsidR="00B25711" w:rsidRDefault="00B25711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B94FD3" w:rsidRDefault="00B94FD3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7D32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 xml:space="preserve">: EDQ to </w:t>
      </w:r>
      <w:r w:rsidR="008E4003">
        <w:rPr>
          <w:rFonts w:ascii="Arial" w:hAnsi="Arial" w:cs="Arial"/>
          <w:sz w:val="20"/>
          <w:szCs w:val="20"/>
        </w:rPr>
        <w:t>update</w:t>
      </w:r>
      <w:r>
        <w:rPr>
          <w:rFonts w:ascii="Arial" w:hAnsi="Arial" w:cs="Arial"/>
          <w:sz w:val="20"/>
          <w:szCs w:val="20"/>
        </w:rPr>
        <w:t xml:space="preserve"> the </w:t>
      </w:r>
      <w:r w:rsidRPr="00B94FD3">
        <w:rPr>
          <w:rFonts w:ascii="Arial" w:hAnsi="Arial" w:cs="Arial"/>
          <w:sz w:val="20"/>
          <w:szCs w:val="20"/>
        </w:rPr>
        <w:t>Terms of Reference for Framework Management Team meetings</w:t>
      </w:r>
      <w:r w:rsidR="00A07D32">
        <w:rPr>
          <w:rFonts w:ascii="Arial" w:hAnsi="Arial" w:cs="Arial"/>
          <w:sz w:val="20"/>
          <w:szCs w:val="20"/>
        </w:rPr>
        <w:t xml:space="preserve"> and provide a link </w:t>
      </w:r>
      <w:r w:rsidR="00456854">
        <w:rPr>
          <w:rFonts w:ascii="Arial" w:hAnsi="Arial" w:cs="Arial"/>
          <w:sz w:val="20"/>
          <w:szCs w:val="20"/>
        </w:rPr>
        <w:t>within</w:t>
      </w:r>
      <w:r w:rsidR="00A07D32">
        <w:rPr>
          <w:rFonts w:ascii="Arial" w:hAnsi="Arial" w:cs="Arial"/>
          <w:sz w:val="20"/>
          <w:szCs w:val="20"/>
        </w:rPr>
        <w:t xml:space="preserve"> </w:t>
      </w:r>
      <w:r w:rsidR="00A07D32" w:rsidRPr="00A07D32">
        <w:rPr>
          <w:rFonts w:ascii="Arial" w:hAnsi="Arial" w:cs="Arial"/>
          <w:i/>
          <w:sz w:val="20"/>
          <w:szCs w:val="20"/>
        </w:rPr>
        <w:t>ARPP 5C</w:t>
      </w:r>
      <w:r w:rsidR="00A07D32">
        <w:rPr>
          <w:rFonts w:ascii="Arial" w:hAnsi="Arial" w:cs="Arial"/>
          <w:sz w:val="20"/>
          <w:szCs w:val="20"/>
        </w:rPr>
        <w:t xml:space="preserve">. </w:t>
      </w:r>
    </w:p>
    <w:p w:rsidR="000616F0" w:rsidRDefault="000616F0" w:rsidP="007A6C50">
      <w:pPr>
        <w:jc w:val="both"/>
        <w:rPr>
          <w:rFonts w:ascii="Arial" w:hAnsi="Arial" w:cs="Arial"/>
          <w:sz w:val="20"/>
          <w:szCs w:val="20"/>
        </w:rPr>
      </w:pPr>
    </w:p>
    <w:p w:rsidR="00F856B6" w:rsidRDefault="001C0766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Pr="001C0766">
        <w:rPr>
          <w:rFonts w:ascii="Arial" w:hAnsi="Arial" w:cs="Arial"/>
          <w:b/>
          <w:sz w:val="20"/>
          <w:szCs w:val="20"/>
        </w:rPr>
        <w:t>External Examining</w:t>
      </w:r>
    </w:p>
    <w:p w:rsidR="00F856B6" w:rsidRDefault="00F856B6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45D8" w:rsidRDefault="001C0766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="008C4AF6">
        <w:rPr>
          <w:rFonts w:ascii="Arial" w:hAnsi="Arial" w:cs="Arial"/>
          <w:sz w:val="20"/>
          <w:szCs w:val="20"/>
          <w:lang w:val="en-US"/>
        </w:rPr>
        <w:t xml:space="preserve">QASG noted the current number of External Examiners (EE) within </w:t>
      </w:r>
      <w:r w:rsidR="008C4AF6" w:rsidRPr="008C4AF6">
        <w:rPr>
          <w:rFonts w:ascii="Arial" w:hAnsi="Arial" w:cs="Arial"/>
          <w:i/>
          <w:sz w:val="20"/>
          <w:szCs w:val="20"/>
          <w:lang w:val="en-US"/>
        </w:rPr>
        <w:t>Tables 6a</w:t>
      </w:r>
      <w:r w:rsidR="008C4AF6">
        <w:rPr>
          <w:rFonts w:ascii="Arial" w:hAnsi="Arial" w:cs="Arial"/>
          <w:sz w:val="20"/>
          <w:szCs w:val="20"/>
          <w:lang w:val="en-US"/>
        </w:rPr>
        <w:t xml:space="preserve"> and </w:t>
      </w:r>
      <w:r w:rsidR="008C4AF6" w:rsidRPr="008C4AF6">
        <w:rPr>
          <w:rFonts w:ascii="Arial" w:hAnsi="Arial" w:cs="Arial"/>
          <w:i/>
          <w:sz w:val="20"/>
          <w:szCs w:val="20"/>
          <w:lang w:val="en-US"/>
        </w:rPr>
        <w:t>6b</w:t>
      </w:r>
      <w:r w:rsidR="008C4AF6">
        <w:rPr>
          <w:rFonts w:ascii="Arial" w:hAnsi="Arial" w:cs="Arial"/>
          <w:sz w:val="20"/>
          <w:szCs w:val="20"/>
          <w:lang w:val="en-US"/>
        </w:rPr>
        <w:t xml:space="preserve"> and questioned the rationale for in</w:t>
      </w:r>
      <w:r w:rsidR="002B1B41">
        <w:rPr>
          <w:rFonts w:ascii="Arial" w:hAnsi="Arial" w:cs="Arial"/>
          <w:sz w:val="20"/>
          <w:szCs w:val="20"/>
          <w:lang w:val="en-US"/>
        </w:rPr>
        <w:t xml:space="preserve">cluding the level of detail by </w:t>
      </w:r>
      <w:r w:rsidR="002B1B41" w:rsidRPr="008B7053">
        <w:rPr>
          <w:rFonts w:ascii="Arial" w:hAnsi="Arial" w:cs="Arial"/>
          <w:i/>
          <w:sz w:val="20"/>
          <w:szCs w:val="20"/>
          <w:lang w:val="en-US"/>
        </w:rPr>
        <w:t>Mission Group</w:t>
      </w:r>
      <w:r w:rsidR="002B1B41">
        <w:rPr>
          <w:rFonts w:ascii="Arial" w:hAnsi="Arial" w:cs="Arial"/>
          <w:sz w:val="20"/>
          <w:szCs w:val="20"/>
          <w:lang w:val="en-US"/>
        </w:rPr>
        <w:t xml:space="preserve"> and </w:t>
      </w:r>
      <w:r w:rsidR="002B1B41" w:rsidRPr="008B7053">
        <w:rPr>
          <w:rFonts w:ascii="Arial" w:hAnsi="Arial" w:cs="Arial"/>
          <w:i/>
          <w:sz w:val="20"/>
          <w:szCs w:val="20"/>
          <w:lang w:val="en-US"/>
        </w:rPr>
        <w:t>C</w:t>
      </w:r>
      <w:r w:rsidR="008C4AF6" w:rsidRPr="008B7053">
        <w:rPr>
          <w:rFonts w:ascii="Arial" w:hAnsi="Arial" w:cs="Arial"/>
          <w:i/>
          <w:sz w:val="20"/>
          <w:szCs w:val="20"/>
          <w:lang w:val="en-US"/>
        </w:rPr>
        <w:t xml:space="preserve">urrent </w:t>
      </w:r>
      <w:r w:rsidR="002B1B41" w:rsidRPr="008B7053">
        <w:rPr>
          <w:rFonts w:ascii="Arial" w:hAnsi="Arial" w:cs="Arial"/>
          <w:i/>
          <w:sz w:val="20"/>
          <w:szCs w:val="20"/>
          <w:lang w:val="en-US"/>
        </w:rPr>
        <w:t>S</w:t>
      </w:r>
      <w:r w:rsidR="008C4AF6" w:rsidRPr="008B7053">
        <w:rPr>
          <w:rFonts w:ascii="Arial" w:hAnsi="Arial" w:cs="Arial"/>
          <w:i/>
          <w:sz w:val="20"/>
          <w:szCs w:val="20"/>
          <w:lang w:val="en-US"/>
        </w:rPr>
        <w:t>tatus</w:t>
      </w:r>
      <w:r w:rsidR="008C4AF6">
        <w:rPr>
          <w:rFonts w:ascii="Arial" w:hAnsi="Arial" w:cs="Arial"/>
          <w:sz w:val="20"/>
          <w:szCs w:val="20"/>
          <w:lang w:val="en-US"/>
        </w:rPr>
        <w:t xml:space="preserve">. It was agreed that EDQ </w:t>
      </w:r>
      <w:r w:rsidR="008C4AF6">
        <w:rPr>
          <w:rFonts w:ascii="Arial" w:hAnsi="Arial" w:cs="Arial"/>
          <w:sz w:val="20"/>
          <w:szCs w:val="20"/>
        </w:rPr>
        <w:t>would</w:t>
      </w:r>
      <w:r w:rsidR="008C4AF6" w:rsidRPr="008C4AF6">
        <w:rPr>
          <w:rFonts w:ascii="Arial" w:hAnsi="Arial" w:cs="Arial"/>
          <w:sz w:val="20"/>
          <w:szCs w:val="20"/>
        </w:rPr>
        <w:t xml:space="preserve"> clarify if th</w:t>
      </w:r>
      <w:r w:rsidR="008C4AF6">
        <w:rPr>
          <w:rFonts w:ascii="Arial" w:hAnsi="Arial" w:cs="Arial"/>
          <w:sz w:val="20"/>
          <w:szCs w:val="20"/>
        </w:rPr>
        <w:t>is</w:t>
      </w:r>
      <w:r w:rsidR="008C4AF6" w:rsidRPr="008C4AF6">
        <w:rPr>
          <w:rFonts w:ascii="Arial" w:hAnsi="Arial" w:cs="Arial"/>
          <w:sz w:val="20"/>
          <w:szCs w:val="20"/>
        </w:rPr>
        <w:t xml:space="preserve"> level of detail </w:t>
      </w:r>
      <w:r w:rsidR="008C4AF6">
        <w:rPr>
          <w:rFonts w:ascii="Arial" w:hAnsi="Arial" w:cs="Arial"/>
          <w:sz w:val="20"/>
          <w:szCs w:val="20"/>
        </w:rPr>
        <w:t>was</w:t>
      </w:r>
      <w:r w:rsidR="008C4AF6" w:rsidRPr="008C4AF6">
        <w:rPr>
          <w:rFonts w:ascii="Arial" w:hAnsi="Arial" w:cs="Arial"/>
          <w:sz w:val="20"/>
          <w:szCs w:val="20"/>
          <w:lang w:val="en-US"/>
        </w:rPr>
        <w:t xml:space="preserve"> still relevant</w:t>
      </w:r>
      <w:r w:rsidR="008C4AF6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8045D8" w:rsidRDefault="008045D8" w:rsidP="008045D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045D8" w:rsidRDefault="008045D8" w:rsidP="008045D8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8C4AF6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sz w:val="20"/>
          <w:szCs w:val="20"/>
        </w:rPr>
        <w:t xml:space="preserve">: EDQ to clarify if the level of detail recorded within </w:t>
      </w:r>
      <w:r w:rsidRPr="008C4AF6">
        <w:rPr>
          <w:rFonts w:ascii="Arial" w:hAnsi="Arial" w:cs="Arial"/>
          <w:i/>
          <w:sz w:val="20"/>
          <w:szCs w:val="20"/>
          <w:lang w:val="en-US"/>
        </w:rPr>
        <w:t>Tables 6a</w:t>
      </w:r>
      <w:r w:rsidRPr="008C4AF6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8C4AF6">
        <w:rPr>
          <w:rFonts w:ascii="Arial" w:hAnsi="Arial" w:cs="Arial"/>
          <w:i/>
          <w:sz w:val="20"/>
          <w:szCs w:val="20"/>
          <w:lang w:val="en-US"/>
        </w:rPr>
        <w:t>6b</w:t>
      </w:r>
      <w:r w:rsidR="002B1B41">
        <w:rPr>
          <w:rFonts w:ascii="Arial" w:hAnsi="Arial" w:cs="Arial"/>
          <w:sz w:val="20"/>
          <w:szCs w:val="20"/>
          <w:lang w:val="en-US"/>
        </w:rPr>
        <w:t xml:space="preserve"> wa</w:t>
      </w:r>
      <w:r>
        <w:rPr>
          <w:rFonts w:ascii="Arial" w:hAnsi="Arial" w:cs="Arial"/>
          <w:sz w:val="20"/>
          <w:szCs w:val="20"/>
          <w:lang w:val="en-US"/>
        </w:rPr>
        <w:t>s still relevant.</w:t>
      </w:r>
    </w:p>
    <w:p w:rsidR="008045D8" w:rsidRDefault="008045D8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</w:p>
    <w:p w:rsidR="008C4AF6" w:rsidRDefault="008045D8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6.</w:t>
      </w:r>
      <w:r w:rsidR="009060DD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>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8C4AF6">
        <w:rPr>
          <w:rFonts w:ascii="Arial" w:hAnsi="Arial" w:cs="Arial"/>
          <w:sz w:val="20"/>
          <w:szCs w:val="20"/>
          <w:lang w:val="en-US"/>
        </w:rPr>
        <w:t xml:space="preserve">Attendance at the EE seminar was discussed and QASG heard that feedback received from EEs was positive and it had been useful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="008C4AF6">
        <w:rPr>
          <w:rFonts w:ascii="Arial" w:hAnsi="Arial" w:cs="Arial"/>
          <w:sz w:val="20"/>
          <w:szCs w:val="20"/>
          <w:lang w:val="en-US"/>
        </w:rPr>
        <w:t xml:space="preserve"> support</w:t>
      </w:r>
      <w:r>
        <w:rPr>
          <w:rFonts w:ascii="Arial" w:hAnsi="Arial" w:cs="Arial"/>
          <w:sz w:val="20"/>
          <w:szCs w:val="20"/>
          <w:lang w:val="en-US"/>
        </w:rPr>
        <w:t>ing</w:t>
      </w:r>
      <w:r w:rsidR="008C4AF6">
        <w:rPr>
          <w:rFonts w:ascii="Arial" w:hAnsi="Arial" w:cs="Arial"/>
          <w:sz w:val="20"/>
          <w:szCs w:val="20"/>
          <w:lang w:val="en-US"/>
        </w:rPr>
        <w:t xml:space="preserve"> them in their role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8C4AF6">
        <w:rPr>
          <w:rFonts w:ascii="Arial" w:hAnsi="Arial" w:cs="Arial"/>
          <w:sz w:val="20"/>
          <w:szCs w:val="20"/>
          <w:lang w:val="en-US"/>
        </w:rPr>
        <w:t xml:space="preserve">.  </w:t>
      </w:r>
      <w:r>
        <w:rPr>
          <w:rFonts w:ascii="Arial" w:hAnsi="Arial" w:cs="Arial"/>
          <w:sz w:val="20"/>
          <w:szCs w:val="20"/>
          <w:lang w:val="en-US"/>
        </w:rPr>
        <w:t xml:space="preserve">QASG heard that further advice relating to the afternoon </w:t>
      </w:r>
      <w:r w:rsidR="00E57F9D">
        <w:rPr>
          <w:rFonts w:ascii="Arial" w:hAnsi="Arial" w:cs="Arial"/>
          <w:sz w:val="20"/>
          <w:szCs w:val="20"/>
          <w:lang w:val="en-US"/>
        </w:rPr>
        <w:t xml:space="preserve">session </w:t>
      </w:r>
      <w:r>
        <w:rPr>
          <w:rFonts w:ascii="Arial" w:hAnsi="Arial" w:cs="Arial"/>
          <w:sz w:val="20"/>
          <w:szCs w:val="20"/>
          <w:lang w:val="en-US"/>
        </w:rPr>
        <w:t xml:space="preserve">of the EE seminar would be </w:t>
      </w:r>
      <w:r w:rsidR="00E57F9D">
        <w:rPr>
          <w:rFonts w:ascii="Arial" w:hAnsi="Arial" w:cs="Arial"/>
          <w:sz w:val="20"/>
          <w:szCs w:val="20"/>
          <w:lang w:val="en-US"/>
        </w:rPr>
        <w:t>provided</w:t>
      </w:r>
      <w:r>
        <w:rPr>
          <w:rFonts w:ascii="Arial" w:hAnsi="Arial" w:cs="Arial"/>
          <w:sz w:val="20"/>
          <w:szCs w:val="20"/>
          <w:lang w:val="en-US"/>
        </w:rPr>
        <w:t xml:space="preserve">.  More information had also been </w:t>
      </w:r>
      <w:r w:rsidR="00E57F9D">
        <w:rPr>
          <w:rFonts w:ascii="Arial" w:hAnsi="Arial" w:cs="Arial"/>
          <w:sz w:val="20"/>
          <w:szCs w:val="20"/>
          <w:lang w:val="en-US"/>
        </w:rPr>
        <w:t>incorporated</w:t>
      </w:r>
      <w:r>
        <w:rPr>
          <w:rFonts w:ascii="Arial" w:hAnsi="Arial" w:cs="Arial"/>
          <w:sz w:val="20"/>
          <w:szCs w:val="20"/>
          <w:lang w:val="en-US"/>
        </w:rPr>
        <w:t xml:space="preserve"> by the Learning Technology team for online </w:t>
      </w:r>
      <w:r w:rsidR="004F5F54">
        <w:rPr>
          <w:rFonts w:ascii="Arial" w:hAnsi="Arial" w:cs="Arial"/>
          <w:sz w:val="20"/>
          <w:szCs w:val="20"/>
          <w:lang w:val="en-US"/>
        </w:rPr>
        <w:t>support during</w:t>
      </w:r>
      <w:r>
        <w:rPr>
          <w:rFonts w:ascii="Arial" w:hAnsi="Arial" w:cs="Arial"/>
          <w:sz w:val="20"/>
          <w:szCs w:val="20"/>
          <w:lang w:val="en-US"/>
        </w:rPr>
        <w:t xml:space="preserve"> the morning of the </w:t>
      </w:r>
      <w:r w:rsidR="00E57F9D">
        <w:rPr>
          <w:rFonts w:ascii="Arial" w:hAnsi="Arial" w:cs="Arial"/>
          <w:sz w:val="20"/>
          <w:szCs w:val="20"/>
          <w:lang w:val="en-US"/>
        </w:rPr>
        <w:t xml:space="preserve">EE </w:t>
      </w:r>
      <w:r>
        <w:rPr>
          <w:rFonts w:ascii="Arial" w:hAnsi="Arial" w:cs="Arial"/>
          <w:sz w:val="20"/>
          <w:szCs w:val="20"/>
          <w:lang w:val="en-US"/>
        </w:rPr>
        <w:t xml:space="preserve">seminar, but it was noted that more work needed to be done to support EEs </w:t>
      </w:r>
      <w:r w:rsidR="004F5F54">
        <w:rPr>
          <w:rFonts w:ascii="Arial" w:hAnsi="Arial" w:cs="Arial"/>
          <w:sz w:val="20"/>
          <w:szCs w:val="20"/>
          <w:lang w:val="en-US"/>
        </w:rPr>
        <w:t xml:space="preserve">at programme and unit level where variances existed. </w:t>
      </w:r>
      <w:r w:rsidR="00565A34">
        <w:rPr>
          <w:rFonts w:ascii="Arial" w:hAnsi="Arial" w:cs="Arial"/>
          <w:sz w:val="20"/>
          <w:szCs w:val="20"/>
          <w:lang w:val="en-US"/>
        </w:rPr>
        <w:t xml:space="preserve">As a result of the discussion it was agreed that </w:t>
      </w:r>
      <w:r w:rsidR="00870AB7">
        <w:rPr>
          <w:rFonts w:ascii="Arial" w:hAnsi="Arial" w:cs="Arial"/>
          <w:sz w:val="20"/>
          <w:szCs w:val="20"/>
          <w:lang w:val="en-US"/>
        </w:rPr>
        <w:t xml:space="preserve">the ongoing action from the 2012-13 EDQ annual report: ‘Schools ensure that relevant support is provided to all EEs who need to access assessments online’ should remain. </w:t>
      </w:r>
    </w:p>
    <w:p w:rsidR="008C4AF6" w:rsidRDefault="008C4AF6" w:rsidP="00232BB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C4AF6" w:rsidRDefault="00232BB5" w:rsidP="00B34DAA">
      <w:pPr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6.</w:t>
      </w:r>
      <w:r w:rsidR="009060DD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>.3</w:t>
      </w:r>
      <w:r>
        <w:rPr>
          <w:rFonts w:ascii="Arial" w:hAnsi="Arial" w:cs="Arial"/>
          <w:sz w:val="20"/>
          <w:szCs w:val="20"/>
          <w:lang w:val="en-US"/>
        </w:rPr>
        <w:tab/>
      </w:r>
      <w:r w:rsidR="008C4AF6">
        <w:rPr>
          <w:rFonts w:ascii="Arial" w:hAnsi="Arial" w:cs="Arial"/>
          <w:sz w:val="20"/>
          <w:szCs w:val="20"/>
          <w:lang w:val="en-US"/>
        </w:rPr>
        <w:t xml:space="preserve">The increase in ‘unresolved issues’ </w:t>
      </w:r>
      <w:r>
        <w:rPr>
          <w:rFonts w:ascii="Arial" w:hAnsi="Arial" w:cs="Arial"/>
          <w:sz w:val="20"/>
          <w:szCs w:val="20"/>
          <w:lang w:val="en-US"/>
        </w:rPr>
        <w:t xml:space="preserve">was raised. There were </w:t>
      </w:r>
      <w:r w:rsidR="00E57F9D">
        <w:rPr>
          <w:rFonts w:ascii="Arial" w:hAnsi="Arial" w:cs="Arial"/>
          <w:sz w:val="20"/>
          <w:szCs w:val="20"/>
          <w:lang w:val="en-US"/>
        </w:rPr>
        <w:t>no</w:t>
      </w:r>
      <w:r>
        <w:rPr>
          <w:rFonts w:ascii="Arial" w:hAnsi="Arial" w:cs="Arial"/>
          <w:sz w:val="20"/>
          <w:szCs w:val="20"/>
          <w:lang w:val="en-US"/>
        </w:rPr>
        <w:t xml:space="preserve"> notable themes outlining </w:t>
      </w:r>
      <w:r w:rsidR="00E57F9D">
        <w:rPr>
          <w:rFonts w:ascii="Arial" w:hAnsi="Arial" w:cs="Arial"/>
          <w:sz w:val="20"/>
          <w:szCs w:val="20"/>
          <w:lang w:val="en-US"/>
        </w:rPr>
        <w:t xml:space="preserve">a clear and common </w:t>
      </w:r>
      <w:r>
        <w:rPr>
          <w:rFonts w:ascii="Arial" w:hAnsi="Arial" w:cs="Arial"/>
          <w:sz w:val="20"/>
          <w:szCs w:val="20"/>
          <w:lang w:val="en-US"/>
        </w:rPr>
        <w:t>rationale for these</w:t>
      </w:r>
      <w:r w:rsidR="00347C5C">
        <w:rPr>
          <w:rFonts w:ascii="Arial" w:hAnsi="Arial" w:cs="Arial"/>
          <w:sz w:val="20"/>
          <w:szCs w:val="20"/>
          <w:lang w:val="en-US"/>
        </w:rPr>
        <w:t xml:space="preserve">. </w:t>
      </w:r>
      <w:r w:rsidR="00B06A13">
        <w:rPr>
          <w:rFonts w:ascii="Arial" w:hAnsi="Arial" w:cs="Arial"/>
          <w:sz w:val="20"/>
          <w:szCs w:val="20"/>
          <w:lang w:val="en-US"/>
        </w:rPr>
        <w:t>Faculties would be advised via the EDQ annual report to investigate this.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4AF6" w:rsidRDefault="008C4AF6" w:rsidP="008C4AF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C129E" w:rsidRDefault="006F7973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  <w:t>Sections 6.9 and 6.10 of the report allows Schools/Faculties and Partners</w:t>
      </w:r>
      <w:r w:rsidR="000A44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A44A4">
        <w:rPr>
          <w:rFonts w:ascii="Arial" w:hAnsi="Arial" w:cs="Arial"/>
          <w:sz w:val="20"/>
          <w:szCs w:val="20"/>
        </w:rPr>
        <w:t xml:space="preserve">via their respective Quality Reports, </w:t>
      </w:r>
      <w:r>
        <w:rPr>
          <w:rFonts w:ascii="Arial" w:hAnsi="Arial" w:cs="Arial"/>
          <w:sz w:val="20"/>
          <w:szCs w:val="20"/>
        </w:rPr>
        <w:t>to remit themes arising from EE reports to QASG fo</w:t>
      </w:r>
      <w:r w:rsidR="008B7053">
        <w:rPr>
          <w:rFonts w:ascii="Arial" w:hAnsi="Arial" w:cs="Arial"/>
          <w:sz w:val="20"/>
          <w:szCs w:val="20"/>
        </w:rPr>
        <w:t>r further consideration. These particular s</w:t>
      </w:r>
      <w:r>
        <w:rPr>
          <w:rFonts w:ascii="Arial" w:hAnsi="Arial" w:cs="Arial"/>
          <w:sz w:val="20"/>
          <w:szCs w:val="20"/>
        </w:rPr>
        <w:t xml:space="preserve">ections </w:t>
      </w:r>
      <w:r w:rsidR="008B7053">
        <w:rPr>
          <w:rFonts w:ascii="Arial" w:hAnsi="Arial" w:cs="Arial"/>
          <w:sz w:val="20"/>
          <w:szCs w:val="20"/>
        </w:rPr>
        <w:t xml:space="preserve">(6.9 and 9.10) </w:t>
      </w:r>
      <w:r>
        <w:rPr>
          <w:rFonts w:ascii="Arial" w:hAnsi="Arial" w:cs="Arial"/>
          <w:sz w:val="20"/>
          <w:szCs w:val="20"/>
        </w:rPr>
        <w:t xml:space="preserve">are </w:t>
      </w:r>
      <w:r w:rsidR="000A44A4"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presented to ASC, but any areas that require ASC discussion </w:t>
      </w:r>
      <w:r w:rsidR="000A44A4">
        <w:rPr>
          <w:rFonts w:ascii="Arial" w:hAnsi="Arial" w:cs="Arial"/>
          <w:sz w:val="20"/>
          <w:szCs w:val="20"/>
        </w:rPr>
        <w:t xml:space="preserve">based on the information provided </w:t>
      </w:r>
      <w:r>
        <w:rPr>
          <w:rFonts w:ascii="Arial" w:hAnsi="Arial" w:cs="Arial"/>
          <w:sz w:val="20"/>
          <w:szCs w:val="20"/>
        </w:rPr>
        <w:t xml:space="preserve">would be included </w:t>
      </w:r>
      <w:r w:rsidR="000A44A4">
        <w:rPr>
          <w:rFonts w:ascii="Arial" w:hAnsi="Arial" w:cs="Arial"/>
          <w:sz w:val="20"/>
          <w:szCs w:val="20"/>
        </w:rPr>
        <w:t xml:space="preserve">for oversight </w:t>
      </w:r>
      <w:r w:rsidR="00EA648C">
        <w:rPr>
          <w:rFonts w:ascii="Arial" w:hAnsi="Arial" w:cs="Arial"/>
          <w:sz w:val="20"/>
          <w:szCs w:val="20"/>
        </w:rPr>
        <w:t>by ASC</w:t>
      </w:r>
      <w:r>
        <w:rPr>
          <w:rFonts w:ascii="Arial" w:hAnsi="Arial" w:cs="Arial"/>
          <w:sz w:val="20"/>
          <w:szCs w:val="20"/>
        </w:rPr>
        <w:t xml:space="preserve">. It was noted that many areas were already being discussed within Schools/Faculties and </w:t>
      </w:r>
      <w:r w:rsidR="000A44A4">
        <w:rPr>
          <w:rFonts w:ascii="Arial" w:hAnsi="Arial" w:cs="Arial"/>
          <w:sz w:val="20"/>
          <w:szCs w:val="20"/>
        </w:rPr>
        <w:t xml:space="preserve">other committees or </w:t>
      </w:r>
      <w:r>
        <w:rPr>
          <w:rFonts w:ascii="Arial" w:hAnsi="Arial" w:cs="Arial"/>
          <w:sz w:val="20"/>
          <w:szCs w:val="20"/>
        </w:rPr>
        <w:t>added to relevant actions plans, for example S</w:t>
      </w:r>
      <w:r w:rsidR="008B7053">
        <w:rPr>
          <w:rFonts w:ascii="Arial" w:hAnsi="Arial" w:cs="Arial"/>
          <w:sz w:val="20"/>
          <w:szCs w:val="20"/>
        </w:rPr>
        <w:t>/F</w:t>
      </w:r>
      <w:r>
        <w:rPr>
          <w:rFonts w:ascii="Arial" w:hAnsi="Arial" w:cs="Arial"/>
          <w:sz w:val="20"/>
          <w:szCs w:val="20"/>
        </w:rPr>
        <w:t>QR action plan</w:t>
      </w:r>
      <w:r w:rsidR="000A44A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or ESEPs. </w:t>
      </w:r>
    </w:p>
    <w:p w:rsidR="003C129E" w:rsidRDefault="003C129E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32B14" w:rsidRDefault="003C129E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6.4.5</w:t>
      </w:r>
      <w:r>
        <w:rPr>
          <w:rFonts w:ascii="Arial" w:hAnsi="Arial" w:cs="Arial"/>
          <w:sz w:val="20"/>
          <w:szCs w:val="20"/>
        </w:rPr>
        <w:tab/>
      </w:r>
      <w:r w:rsidR="006F7973">
        <w:rPr>
          <w:rFonts w:ascii="Arial" w:hAnsi="Arial" w:cs="Arial"/>
          <w:sz w:val="20"/>
          <w:szCs w:val="20"/>
        </w:rPr>
        <w:t>The following areas</w:t>
      </w:r>
      <w:r>
        <w:rPr>
          <w:rFonts w:ascii="Arial" w:hAnsi="Arial" w:cs="Arial"/>
          <w:sz w:val="20"/>
          <w:szCs w:val="20"/>
        </w:rPr>
        <w:t xml:space="preserve"> required further discussion by QASG</w:t>
      </w:r>
      <w:r w:rsidR="006F7973">
        <w:rPr>
          <w:rFonts w:ascii="Arial" w:hAnsi="Arial" w:cs="Arial"/>
          <w:sz w:val="20"/>
          <w:szCs w:val="20"/>
        </w:rPr>
        <w:t xml:space="preserve">, and whilst there </w:t>
      </w:r>
      <w:r>
        <w:rPr>
          <w:rFonts w:ascii="Arial" w:hAnsi="Arial" w:cs="Arial"/>
          <w:sz w:val="20"/>
          <w:szCs w:val="20"/>
        </w:rPr>
        <w:t>were no issues</w:t>
      </w:r>
      <w:r w:rsidR="006F7973">
        <w:rPr>
          <w:rFonts w:ascii="Arial" w:hAnsi="Arial" w:cs="Arial"/>
          <w:sz w:val="20"/>
          <w:szCs w:val="20"/>
        </w:rPr>
        <w:t xml:space="preserve"> to remit to ASC, a number of actions have arisen </w:t>
      </w:r>
      <w:r>
        <w:rPr>
          <w:rFonts w:ascii="Arial" w:hAnsi="Arial" w:cs="Arial"/>
          <w:sz w:val="20"/>
          <w:szCs w:val="20"/>
        </w:rPr>
        <w:t>as an outcome of this discussion</w:t>
      </w:r>
      <w:r w:rsidR="00232B14">
        <w:rPr>
          <w:rFonts w:ascii="Arial" w:hAnsi="Arial" w:cs="Arial"/>
          <w:sz w:val="20"/>
          <w:szCs w:val="20"/>
        </w:rPr>
        <w:t>:</w:t>
      </w:r>
    </w:p>
    <w:p w:rsidR="008C4AF6" w:rsidRDefault="004345DE" w:rsidP="00232B1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122">
        <w:rPr>
          <w:rFonts w:ascii="Arial" w:hAnsi="Arial" w:cs="Arial"/>
          <w:sz w:val="20"/>
          <w:szCs w:val="20"/>
          <w:u w:val="single"/>
        </w:rPr>
        <w:t xml:space="preserve">Ease of access </w:t>
      </w:r>
      <w:r w:rsidR="00285FD3">
        <w:rPr>
          <w:rFonts w:ascii="Arial" w:hAnsi="Arial" w:cs="Arial"/>
          <w:sz w:val="20"/>
          <w:szCs w:val="20"/>
          <w:u w:val="single"/>
        </w:rPr>
        <w:t xml:space="preserve">for EEs </w:t>
      </w:r>
      <w:r w:rsidRPr="00454122">
        <w:rPr>
          <w:rFonts w:ascii="Arial" w:hAnsi="Arial" w:cs="Arial"/>
          <w:sz w:val="20"/>
          <w:szCs w:val="20"/>
          <w:u w:val="single"/>
        </w:rPr>
        <w:t>to online materials</w:t>
      </w:r>
      <w:r>
        <w:rPr>
          <w:rFonts w:ascii="Arial" w:hAnsi="Arial" w:cs="Arial"/>
          <w:sz w:val="20"/>
          <w:szCs w:val="20"/>
        </w:rPr>
        <w:t xml:space="preserve"> – EDQ </w:t>
      </w:r>
      <w:r w:rsidR="00285FD3">
        <w:rPr>
          <w:rFonts w:ascii="Arial" w:hAnsi="Arial" w:cs="Arial"/>
          <w:sz w:val="20"/>
          <w:szCs w:val="20"/>
        </w:rPr>
        <w:t>would</w:t>
      </w:r>
      <w:r>
        <w:rPr>
          <w:rFonts w:ascii="Arial" w:hAnsi="Arial" w:cs="Arial"/>
          <w:sz w:val="20"/>
          <w:szCs w:val="20"/>
        </w:rPr>
        <w:t xml:space="preserve"> feed this into </w:t>
      </w:r>
      <w:r w:rsidR="007A6E9B">
        <w:rPr>
          <w:rFonts w:ascii="Arial" w:hAnsi="Arial" w:cs="Arial"/>
          <w:sz w:val="20"/>
          <w:szCs w:val="20"/>
        </w:rPr>
        <w:t>TEL</w:t>
      </w:r>
      <w:r w:rsidR="00D47C66">
        <w:rPr>
          <w:rFonts w:ascii="Arial" w:hAnsi="Arial" w:cs="Arial"/>
          <w:sz w:val="20"/>
          <w:szCs w:val="20"/>
        </w:rPr>
        <w:t xml:space="preserve"> Strategy </w:t>
      </w:r>
      <w:r w:rsidR="007A6E9B">
        <w:rPr>
          <w:rFonts w:ascii="Arial" w:hAnsi="Arial" w:cs="Arial"/>
          <w:sz w:val="20"/>
          <w:szCs w:val="20"/>
        </w:rPr>
        <w:t>F</w:t>
      </w:r>
      <w:r w:rsidR="00D47C66">
        <w:rPr>
          <w:rFonts w:ascii="Arial" w:hAnsi="Arial" w:cs="Arial"/>
          <w:sz w:val="20"/>
          <w:szCs w:val="20"/>
        </w:rPr>
        <w:t>orum</w:t>
      </w:r>
      <w:r>
        <w:rPr>
          <w:rFonts w:ascii="Arial" w:hAnsi="Arial" w:cs="Arial"/>
          <w:sz w:val="20"/>
          <w:szCs w:val="20"/>
        </w:rPr>
        <w:t xml:space="preserve"> (see also 6.</w:t>
      </w:r>
      <w:r w:rsidR="00D47C66">
        <w:rPr>
          <w:rFonts w:ascii="Arial" w:hAnsi="Arial" w:cs="Arial"/>
          <w:sz w:val="20"/>
          <w:szCs w:val="20"/>
        </w:rPr>
        <w:t>4</w:t>
      </w:r>
      <w:r w:rsidR="00C37D31">
        <w:rPr>
          <w:rFonts w:ascii="Arial" w:hAnsi="Arial" w:cs="Arial"/>
          <w:sz w:val="20"/>
          <w:szCs w:val="20"/>
        </w:rPr>
        <w:t>.2 above). S</w:t>
      </w:r>
      <w:r w:rsidR="00D47C66">
        <w:rPr>
          <w:rFonts w:ascii="Arial" w:hAnsi="Arial" w:cs="Arial"/>
          <w:sz w:val="20"/>
          <w:szCs w:val="20"/>
        </w:rPr>
        <w:t xml:space="preserve">ee update below. </w:t>
      </w:r>
    </w:p>
    <w:p w:rsidR="007A6E9B" w:rsidRDefault="007A6E9B" w:rsidP="007A6E9B">
      <w:pPr>
        <w:jc w:val="both"/>
        <w:rPr>
          <w:rFonts w:ascii="Arial" w:hAnsi="Arial" w:cs="Arial"/>
          <w:sz w:val="20"/>
          <w:szCs w:val="20"/>
        </w:rPr>
      </w:pPr>
    </w:p>
    <w:p w:rsidR="007A6E9B" w:rsidRDefault="00D47C66" w:rsidP="007A6E9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47C66">
        <w:rPr>
          <w:rFonts w:ascii="Arial" w:hAnsi="Arial" w:cs="Arial"/>
          <w:b/>
          <w:sz w:val="20"/>
          <w:szCs w:val="20"/>
        </w:rPr>
        <w:t>Update following QASG</w:t>
      </w:r>
      <w:r w:rsidR="007A6E9B">
        <w:rPr>
          <w:rFonts w:ascii="Arial" w:hAnsi="Arial" w:cs="Arial"/>
          <w:sz w:val="20"/>
          <w:szCs w:val="20"/>
        </w:rPr>
        <w:t>: Following a discussion with the Senior Learning Technologist</w:t>
      </w:r>
      <w:r w:rsidR="00C37D31">
        <w:rPr>
          <w:rFonts w:ascii="Arial" w:hAnsi="Arial" w:cs="Arial"/>
          <w:sz w:val="20"/>
          <w:szCs w:val="20"/>
        </w:rPr>
        <w:t xml:space="preserve"> in Academic Services</w:t>
      </w:r>
      <w:r w:rsidR="007A6E9B">
        <w:rPr>
          <w:rFonts w:ascii="Arial" w:hAnsi="Arial" w:cs="Arial"/>
          <w:sz w:val="20"/>
          <w:szCs w:val="20"/>
        </w:rPr>
        <w:t xml:space="preserve">, any issues relating to online access for EEs, variance in </w:t>
      </w:r>
      <w:r>
        <w:rPr>
          <w:rFonts w:ascii="Arial" w:hAnsi="Arial" w:cs="Arial"/>
          <w:sz w:val="20"/>
          <w:szCs w:val="20"/>
        </w:rPr>
        <w:t xml:space="preserve">online </w:t>
      </w:r>
      <w:r w:rsidR="007A6E9B">
        <w:rPr>
          <w:rFonts w:ascii="Arial" w:hAnsi="Arial" w:cs="Arial"/>
          <w:sz w:val="20"/>
          <w:szCs w:val="20"/>
        </w:rPr>
        <w:t xml:space="preserve">assessments across units and any other online issues should be </w:t>
      </w:r>
      <w:r>
        <w:rPr>
          <w:rFonts w:ascii="Arial" w:hAnsi="Arial" w:cs="Arial"/>
          <w:sz w:val="20"/>
          <w:szCs w:val="20"/>
        </w:rPr>
        <w:t>communicated</w:t>
      </w:r>
      <w:r w:rsidR="007A6E9B">
        <w:rPr>
          <w:rFonts w:ascii="Arial" w:hAnsi="Arial" w:cs="Arial"/>
          <w:sz w:val="20"/>
          <w:szCs w:val="20"/>
        </w:rPr>
        <w:t xml:space="preserve"> directly </w:t>
      </w:r>
      <w:r>
        <w:rPr>
          <w:rFonts w:ascii="Arial" w:hAnsi="Arial" w:cs="Arial"/>
          <w:sz w:val="20"/>
          <w:szCs w:val="20"/>
        </w:rPr>
        <w:t>to</w:t>
      </w:r>
      <w:r w:rsidR="007A6E9B">
        <w:rPr>
          <w:rFonts w:ascii="Arial" w:hAnsi="Arial" w:cs="Arial"/>
          <w:sz w:val="20"/>
          <w:szCs w:val="20"/>
        </w:rPr>
        <w:t xml:space="preserve"> the Faculty’s </w:t>
      </w:r>
      <w:r>
        <w:rPr>
          <w:rFonts w:ascii="Arial" w:hAnsi="Arial" w:cs="Arial"/>
          <w:sz w:val="20"/>
          <w:szCs w:val="20"/>
        </w:rPr>
        <w:t xml:space="preserve">dedicated </w:t>
      </w:r>
      <w:r w:rsidR="007A6E9B">
        <w:rPr>
          <w:rFonts w:ascii="Arial" w:hAnsi="Arial" w:cs="Arial"/>
          <w:sz w:val="20"/>
          <w:szCs w:val="20"/>
        </w:rPr>
        <w:t xml:space="preserve">Learning Technologist. Raising these issues via </w:t>
      </w:r>
      <w:r w:rsidRPr="00D47C66">
        <w:rPr>
          <w:rFonts w:ascii="Arial" w:hAnsi="Arial" w:cs="Arial"/>
          <w:sz w:val="20"/>
          <w:szCs w:val="20"/>
        </w:rPr>
        <w:t>TEL Strategy Forum</w:t>
      </w:r>
      <w:r w:rsidR="007A6E9B">
        <w:rPr>
          <w:rFonts w:ascii="Arial" w:hAnsi="Arial" w:cs="Arial"/>
          <w:sz w:val="20"/>
          <w:szCs w:val="20"/>
        </w:rPr>
        <w:t xml:space="preserve"> would not be the correct mechanism for </w:t>
      </w:r>
      <w:r w:rsidR="00C37D31">
        <w:rPr>
          <w:rFonts w:ascii="Arial" w:hAnsi="Arial" w:cs="Arial"/>
          <w:sz w:val="20"/>
          <w:szCs w:val="20"/>
        </w:rPr>
        <w:t xml:space="preserve">addressing </w:t>
      </w:r>
      <w:r w:rsidR="001C7F18">
        <w:rPr>
          <w:rFonts w:ascii="Arial" w:hAnsi="Arial" w:cs="Arial"/>
          <w:sz w:val="20"/>
          <w:szCs w:val="20"/>
        </w:rPr>
        <w:t>them</w:t>
      </w:r>
      <w:r w:rsidR="007A6E9B">
        <w:rPr>
          <w:rFonts w:ascii="Arial" w:hAnsi="Arial" w:cs="Arial"/>
          <w:sz w:val="20"/>
          <w:szCs w:val="20"/>
        </w:rPr>
        <w:t xml:space="preserve">.   </w:t>
      </w:r>
    </w:p>
    <w:p w:rsidR="007A6E9B" w:rsidRPr="007A6E9B" w:rsidRDefault="007A6E9B" w:rsidP="007A6E9B">
      <w:pPr>
        <w:jc w:val="both"/>
        <w:rPr>
          <w:rFonts w:ascii="Arial" w:hAnsi="Arial" w:cs="Arial"/>
          <w:sz w:val="20"/>
          <w:szCs w:val="20"/>
        </w:rPr>
      </w:pPr>
    </w:p>
    <w:p w:rsidR="00454122" w:rsidRDefault="004345DE" w:rsidP="00232B1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122">
        <w:rPr>
          <w:rFonts w:ascii="Arial" w:hAnsi="Arial" w:cs="Arial"/>
          <w:sz w:val="20"/>
          <w:szCs w:val="20"/>
          <w:u w:val="single"/>
        </w:rPr>
        <w:t>An exit strategy to support the remaining students on closing provision</w:t>
      </w:r>
      <w:r>
        <w:rPr>
          <w:rFonts w:ascii="Arial" w:hAnsi="Arial" w:cs="Arial"/>
          <w:sz w:val="20"/>
          <w:szCs w:val="20"/>
        </w:rPr>
        <w:t xml:space="preserve"> – Whilst it was noted that this was for the School/Faculty to manage effectively, EDQ </w:t>
      </w:r>
      <w:r w:rsidR="00285FD3">
        <w:rPr>
          <w:rFonts w:ascii="Arial" w:hAnsi="Arial" w:cs="Arial"/>
          <w:sz w:val="20"/>
          <w:szCs w:val="20"/>
        </w:rPr>
        <w:t>would</w:t>
      </w:r>
      <w:r>
        <w:rPr>
          <w:rFonts w:ascii="Arial" w:hAnsi="Arial" w:cs="Arial"/>
          <w:sz w:val="20"/>
          <w:szCs w:val="20"/>
        </w:rPr>
        <w:t xml:space="preserve"> check the guidance </w:t>
      </w:r>
      <w:r w:rsidR="00454122">
        <w:rPr>
          <w:rFonts w:ascii="Arial" w:hAnsi="Arial" w:cs="Arial"/>
          <w:sz w:val="20"/>
          <w:szCs w:val="20"/>
        </w:rPr>
        <w:t xml:space="preserve">within </w:t>
      </w:r>
      <w:r w:rsidR="00454122" w:rsidRPr="00454122">
        <w:rPr>
          <w:rFonts w:ascii="Arial" w:hAnsi="Arial" w:cs="Arial"/>
          <w:i/>
          <w:sz w:val="20"/>
          <w:szCs w:val="20"/>
        </w:rPr>
        <w:t>4D – Framework and Programme Approval, Review and Closure: Policy and Procedure</w:t>
      </w:r>
      <w:r w:rsidR="00454122">
        <w:rPr>
          <w:rFonts w:ascii="Arial" w:hAnsi="Arial" w:cs="Arial"/>
          <w:sz w:val="20"/>
          <w:szCs w:val="20"/>
        </w:rPr>
        <w:t>;</w:t>
      </w:r>
    </w:p>
    <w:p w:rsidR="000616F0" w:rsidRDefault="000616F0" w:rsidP="000616F0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C0766" w:rsidRDefault="0082650D" w:rsidP="00E75D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Standard External Examiner</w:t>
      </w:r>
      <w:r w:rsidR="00454122" w:rsidRPr="00454122">
        <w:rPr>
          <w:rFonts w:ascii="Arial" w:hAnsi="Arial" w:cs="Arial"/>
          <w:sz w:val="20"/>
          <w:szCs w:val="20"/>
          <w:u w:val="single"/>
        </w:rPr>
        <w:t xml:space="preserve"> Response form</w:t>
      </w:r>
      <w:r w:rsidR="00454122">
        <w:rPr>
          <w:rFonts w:ascii="Arial" w:hAnsi="Arial" w:cs="Arial"/>
          <w:sz w:val="20"/>
          <w:szCs w:val="20"/>
        </w:rPr>
        <w:t xml:space="preserve"> – Bridgwater College uses a standard </w:t>
      </w:r>
      <w:r>
        <w:rPr>
          <w:rFonts w:ascii="Arial" w:hAnsi="Arial" w:cs="Arial"/>
          <w:sz w:val="20"/>
          <w:szCs w:val="20"/>
        </w:rPr>
        <w:t>External Examiner</w:t>
      </w:r>
      <w:r w:rsidR="00454122" w:rsidRPr="00454122">
        <w:rPr>
          <w:rFonts w:ascii="Arial" w:hAnsi="Arial" w:cs="Arial"/>
          <w:sz w:val="20"/>
          <w:szCs w:val="20"/>
        </w:rPr>
        <w:t xml:space="preserve"> Response form</w:t>
      </w:r>
      <w:r w:rsidR="00454122">
        <w:rPr>
          <w:rFonts w:ascii="Arial" w:hAnsi="Arial" w:cs="Arial"/>
          <w:sz w:val="20"/>
          <w:szCs w:val="20"/>
        </w:rPr>
        <w:t xml:space="preserve"> which is deemed to be good practice. EDQ to add this to the next QASG agenda for further consideration. </w:t>
      </w:r>
    </w:p>
    <w:p w:rsidR="000616F0" w:rsidRPr="007A6C50" w:rsidRDefault="000616F0" w:rsidP="007A6C50">
      <w:pPr>
        <w:jc w:val="both"/>
        <w:rPr>
          <w:rFonts w:ascii="Arial" w:hAnsi="Arial" w:cs="Arial"/>
          <w:sz w:val="20"/>
          <w:szCs w:val="20"/>
        </w:rPr>
      </w:pPr>
    </w:p>
    <w:p w:rsidR="00E75D42" w:rsidRPr="00E75D42" w:rsidRDefault="00267279" w:rsidP="00E75D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Unit mark statistics sheets being made available to EEs in advance of the Board</w:t>
      </w:r>
      <w:r>
        <w:rPr>
          <w:rFonts w:ascii="Arial" w:hAnsi="Arial" w:cs="Arial"/>
          <w:sz w:val="20"/>
          <w:szCs w:val="20"/>
        </w:rPr>
        <w:t xml:space="preserve"> – QASG agreed it would be inappropriate to send details of </w:t>
      </w:r>
      <w:r w:rsidR="0082650D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marks </w:t>
      </w:r>
      <w:r w:rsidR="0082650D">
        <w:rPr>
          <w:rFonts w:ascii="Arial" w:hAnsi="Arial" w:cs="Arial"/>
          <w:sz w:val="20"/>
          <w:szCs w:val="20"/>
        </w:rPr>
        <w:t xml:space="preserve">which had not been </w:t>
      </w:r>
      <w:r w:rsidR="00CD6321">
        <w:rPr>
          <w:rFonts w:ascii="Arial" w:hAnsi="Arial" w:cs="Arial"/>
          <w:sz w:val="20"/>
          <w:szCs w:val="20"/>
        </w:rPr>
        <w:t xml:space="preserve">checked </w:t>
      </w:r>
      <w:r>
        <w:rPr>
          <w:rFonts w:ascii="Arial" w:hAnsi="Arial" w:cs="Arial"/>
          <w:sz w:val="20"/>
          <w:szCs w:val="20"/>
        </w:rPr>
        <w:t>to EEs in advance of the Board</w:t>
      </w:r>
      <w:r w:rsidR="0082650D">
        <w:rPr>
          <w:rFonts w:ascii="Arial" w:hAnsi="Arial" w:cs="Arial"/>
          <w:sz w:val="20"/>
          <w:szCs w:val="20"/>
        </w:rPr>
        <w:t xml:space="preserve">. </w:t>
      </w:r>
    </w:p>
    <w:p w:rsidR="001C0766" w:rsidRDefault="001C0766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09761A" w:rsidRDefault="0009761A" w:rsidP="004B1D6E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09761A">
        <w:rPr>
          <w:rFonts w:ascii="Arial" w:hAnsi="Arial" w:cs="Arial"/>
          <w:b/>
          <w:sz w:val="20"/>
          <w:szCs w:val="20"/>
        </w:rPr>
        <w:t>ACTIONS</w:t>
      </w:r>
      <w:r>
        <w:rPr>
          <w:rFonts w:ascii="Arial" w:hAnsi="Arial" w:cs="Arial"/>
          <w:sz w:val="20"/>
          <w:szCs w:val="20"/>
        </w:rPr>
        <w:t>:</w:t>
      </w:r>
      <w:r w:rsidRPr="0009761A">
        <w:rPr>
          <w:rFonts w:ascii="Arial" w:hAnsi="Arial" w:cs="Arial"/>
          <w:sz w:val="20"/>
          <w:szCs w:val="20"/>
        </w:rPr>
        <w:t xml:space="preserve"> </w:t>
      </w:r>
    </w:p>
    <w:p w:rsidR="0009761A" w:rsidRPr="007A6E9B" w:rsidRDefault="0009761A" w:rsidP="007A6E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E9B">
        <w:rPr>
          <w:rFonts w:ascii="Arial" w:hAnsi="Arial" w:cs="Arial"/>
          <w:sz w:val="20"/>
          <w:szCs w:val="20"/>
        </w:rPr>
        <w:t xml:space="preserve">EDQ to check the guidance within </w:t>
      </w:r>
      <w:r w:rsidRPr="007A6E9B">
        <w:rPr>
          <w:rFonts w:ascii="Arial" w:hAnsi="Arial" w:cs="Arial"/>
          <w:i/>
          <w:sz w:val="20"/>
          <w:szCs w:val="20"/>
        </w:rPr>
        <w:t>ARPP</w:t>
      </w:r>
      <w:r w:rsidRPr="007A6E9B">
        <w:rPr>
          <w:rFonts w:ascii="Arial" w:hAnsi="Arial" w:cs="Arial"/>
          <w:sz w:val="20"/>
          <w:szCs w:val="20"/>
        </w:rPr>
        <w:t xml:space="preserve"> </w:t>
      </w:r>
      <w:r w:rsidRPr="007A6E9B">
        <w:rPr>
          <w:rFonts w:ascii="Arial" w:hAnsi="Arial" w:cs="Arial"/>
          <w:i/>
          <w:sz w:val="20"/>
          <w:szCs w:val="20"/>
        </w:rPr>
        <w:t>4D</w:t>
      </w:r>
      <w:r w:rsidRPr="007A6E9B">
        <w:rPr>
          <w:rFonts w:ascii="Arial" w:hAnsi="Arial" w:cs="Arial"/>
          <w:sz w:val="20"/>
          <w:szCs w:val="20"/>
        </w:rPr>
        <w:t xml:space="preserve"> relating to supporting students following programme closure </w:t>
      </w:r>
    </w:p>
    <w:p w:rsidR="007A6C50" w:rsidRPr="007A6C50" w:rsidRDefault="0009761A" w:rsidP="007A6C5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761A">
        <w:rPr>
          <w:rFonts w:ascii="Arial" w:hAnsi="Arial" w:cs="Arial"/>
          <w:sz w:val="20"/>
          <w:szCs w:val="20"/>
        </w:rPr>
        <w:t>EDQ to add Bridgwater Colle</w:t>
      </w:r>
      <w:r w:rsidR="004901CF">
        <w:rPr>
          <w:rFonts w:ascii="Arial" w:hAnsi="Arial" w:cs="Arial"/>
          <w:sz w:val="20"/>
          <w:szCs w:val="20"/>
        </w:rPr>
        <w:t>ge’s standard External Examiner</w:t>
      </w:r>
      <w:r w:rsidRPr="0009761A">
        <w:rPr>
          <w:rFonts w:ascii="Arial" w:hAnsi="Arial" w:cs="Arial"/>
          <w:sz w:val="20"/>
          <w:szCs w:val="20"/>
        </w:rPr>
        <w:t xml:space="preserve"> Response form to the April QASG agenda for further consideration</w:t>
      </w:r>
    </w:p>
    <w:p w:rsidR="0009761A" w:rsidRDefault="0009761A" w:rsidP="004B1D6E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267279" w:rsidRDefault="004B1D6E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9060DD" w:rsidRPr="009060DD">
        <w:rPr>
          <w:rFonts w:ascii="Arial" w:hAnsi="Arial" w:cs="Arial"/>
          <w:b/>
          <w:sz w:val="20"/>
          <w:szCs w:val="20"/>
        </w:rPr>
        <w:t>Professional, Statutory and Regulatory Bodies</w:t>
      </w:r>
      <w:r w:rsidR="009060DD">
        <w:rPr>
          <w:rFonts w:ascii="Arial" w:hAnsi="Arial" w:cs="Arial"/>
          <w:sz w:val="20"/>
          <w:szCs w:val="20"/>
        </w:rPr>
        <w:t xml:space="preserve"> / </w:t>
      </w:r>
      <w:r w:rsidRPr="004B1D6E">
        <w:rPr>
          <w:rFonts w:ascii="Arial" w:hAnsi="Arial" w:cs="Arial"/>
          <w:b/>
          <w:sz w:val="20"/>
          <w:szCs w:val="20"/>
        </w:rPr>
        <w:t>Academic Offences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1D6E" w:rsidRDefault="004B1D6E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4B1D6E" w:rsidRDefault="00647754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060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Pr="00647754">
        <w:rPr>
          <w:rFonts w:ascii="Arial" w:hAnsi="Arial" w:cs="Arial"/>
          <w:sz w:val="20"/>
          <w:szCs w:val="20"/>
        </w:rPr>
        <w:t xml:space="preserve">No issues were raised relating to </w:t>
      </w:r>
      <w:r w:rsidR="00394984">
        <w:rPr>
          <w:rFonts w:ascii="Arial" w:hAnsi="Arial" w:cs="Arial"/>
          <w:sz w:val="20"/>
          <w:szCs w:val="20"/>
        </w:rPr>
        <w:t xml:space="preserve">either of </w:t>
      </w:r>
      <w:r w:rsidRPr="00647754">
        <w:rPr>
          <w:rFonts w:ascii="Arial" w:hAnsi="Arial" w:cs="Arial"/>
          <w:sz w:val="20"/>
          <w:szCs w:val="20"/>
        </w:rPr>
        <w:t>th</w:t>
      </w:r>
      <w:r w:rsidR="009060DD">
        <w:rPr>
          <w:rFonts w:ascii="Arial" w:hAnsi="Arial" w:cs="Arial"/>
          <w:sz w:val="20"/>
          <w:szCs w:val="20"/>
        </w:rPr>
        <w:t>ese</w:t>
      </w:r>
      <w:r w:rsidRPr="00647754">
        <w:rPr>
          <w:rFonts w:ascii="Arial" w:hAnsi="Arial" w:cs="Arial"/>
          <w:sz w:val="20"/>
          <w:szCs w:val="20"/>
        </w:rPr>
        <w:t xml:space="preserve"> section</w:t>
      </w:r>
      <w:r w:rsidR="009060DD">
        <w:rPr>
          <w:rFonts w:ascii="Arial" w:hAnsi="Arial" w:cs="Arial"/>
          <w:sz w:val="20"/>
          <w:szCs w:val="20"/>
        </w:rPr>
        <w:t>s</w:t>
      </w:r>
      <w:r w:rsidRPr="00647754">
        <w:rPr>
          <w:rFonts w:ascii="Arial" w:hAnsi="Arial" w:cs="Arial"/>
          <w:sz w:val="20"/>
          <w:szCs w:val="20"/>
        </w:rPr>
        <w:t xml:space="preserve">. </w:t>
      </w:r>
    </w:p>
    <w:p w:rsidR="00347C5C" w:rsidRDefault="00347C5C" w:rsidP="00347C5C">
      <w:pPr>
        <w:jc w:val="both"/>
        <w:rPr>
          <w:rFonts w:ascii="Arial" w:hAnsi="Arial" w:cs="Arial"/>
          <w:sz w:val="20"/>
          <w:szCs w:val="20"/>
        </w:rPr>
      </w:pPr>
    </w:p>
    <w:p w:rsidR="007A6C50" w:rsidRDefault="007A6C50" w:rsidP="00347C5C">
      <w:pPr>
        <w:jc w:val="both"/>
        <w:rPr>
          <w:rFonts w:ascii="Arial" w:hAnsi="Arial" w:cs="Arial"/>
          <w:sz w:val="20"/>
          <w:szCs w:val="20"/>
        </w:rPr>
      </w:pPr>
    </w:p>
    <w:p w:rsidR="007A6C50" w:rsidRPr="00FA1FAB" w:rsidRDefault="007A6C50" w:rsidP="00347C5C">
      <w:pPr>
        <w:jc w:val="both"/>
        <w:rPr>
          <w:rFonts w:ascii="Arial" w:hAnsi="Arial" w:cs="Arial"/>
          <w:sz w:val="20"/>
          <w:szCs w:val="20"/>
        </w:rPr>
      </w:pPr>
    </w:p>
    <w:p w:rsidR="00E47977" w:rsidRPr="00FA1FAB" w:rsidRDefault="00467F99" w:rsidP="002F7839">
      <w:pPr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lastRenderedPageBreak/>
        <w:t>7</w:t>
      </w:r>
      <w:r w:rsidRPr="00FA1FAB">
        <w:rPr>
          <w:rFonts w:ascii="Arial" w:hAnsi="Arial" w:cs="Arial"/>
          <w:b/>
          <w:sz w:val="20"/>
          <w:szCs w:val="20"/>
        </w:rPr>
        <w:tab/>
      </w:r>
      <w:r w:rsidR="00B34DAA">
        <w:rPr>
          <w:rFonts w:ascii="Arial" w:hAnsi="Arial" w:cs="Arial"/>
          <w:b/>
          <w:sz w:val="20"/>
          <w:szCs w:val="20"/>
        </w:rPr>
        <w:t>ASSESSMENT PRACTICE UPDATE</w:t>
      </w:r>
    </w:p>
    <w:p w:rsidR="00E47977" w:rsidRPr="00FA1FAB" w:rsidRDefault="00E47977" w:rsidP="002F7839">
      <w:pPr>
        <w:jc w:val="both"/>
        <w:rPr>
          <w:rFonts w:ascii="Arial" w:hAnsi="Arial" w:cs="Arial"/>
          <w:sz w:val="20"/>
          <w:szCs w:val="20"/>
        </w:rPr>
      </w:pPr>
    </w:p>
    <w:p w:rsidR="00F52DE6" w:rsidRPr="00F52DE6" w:rsidRDefault="00B3644B" w:rsidP="00F52DE6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</w:rPr>
        <w:t>7.1</w:t>
      </w:r>
      <w:r w:rsidRPr="00FA1FAB">
        <w:rPr>
          <w:rFonts w:ascii="Arial" w:hAnsi="Arial" w:cs="Arial"/>
          <w:sz w:val="20"/>
          <w:szCs w:val="20"/>
        </w:rPr>
        <w:tab/>
      </w:r>
      <w:r w:rsidR="00F52DE6">
        <w:rPr>
          <w:rFonts w:ascii="Arial" w:hAnsi="Arial" w:cs="Arial"/>
          <w:sz w:val="20"/>
          <w:szCs w:val="20"/>
        </w:rPr>
        <w:t>During 2013-14</w:t>
      </w:r>
      <w:r w:rsidR="00F52DE6" w:rsidRPr="00F52DE6">
        <w:rPr>
          <w:rFonts w:ascii="Arial" w:hAnsi="Arial" w:cs="Arial"/>
          <w:sz w:val="20"/>
          <w:szCs w:val="20"/>
        </w:rPr>
        <w:t xml:space="preserve">, </w:t>
      </w:r>
      <w:r w:rsidR="00F52DE6">
        <w:rPr>
          <w:rFonts w:ascii="Arial" w:hAnsi="Arial" w:cs="Arial"/>
          <w:sz w:val="20"/>
          <w:szCs w:val="20"/>
        </w:rPr>
        <w:t xml:space="preserve">QASG was provided with an update </w:t>
      </w:r>
      <w:r w:rsidR="00F52DE6" w:rsidRPr="00F52DE6">
        <w:rPr>
          <w:rFonts w:ascii="Arial" w:hAnsi="Arial" w:cs="Arial"/>
          <w:sz w:val="20"/>
          <w:szCs w:val="20"/>
        </w:rPr>
        <w:t>on Schools’ approaches</w:t>
      </w:r>
      <w:r w:rsidR="00F52DE6">
        <w:rPr>
          <w:rFonts w:ascii="Arial" w:hAnsi="Arial" w:cs="Arial"/>
          <w:sz w:val="20"/>
          <w:szCs w:val="20"/>
        </w:rPr>
        <w:t xml:space="preserve"> to the following</w:t>
      </w:r>
      <w:r w:rsidR="00F52DE6" w:rsidRPr="00F52DE6">
        <w:rPr>
          <w:rFonts w:ascii="Arial" w:hAnsi="Arial" w:cs="Arial"/>
          <w:sz w:val="20"/>
          <w:szCs w:val="20"/>
        </w:rPr>
        <w:t>:</w:t>
      </w:r>
      <w:r w:rsidR="00F52DE6">
        <w:rPr>
          <w:rFonts w:ascii="Arial" w:hAnsi="Arial" w:cs="Arial"/>
          <w:sz w:val="20"/>
          <w:szCs w:val="20"/>
        </w:rPr>
        <w:t xml:space="preserve"> </w:t>
      </w:r>
      <w:r w:rsidR="00F52DE6" w:rsidRPr="00F52DE6">
        <w:rPr>
          <w:rFonts w:ascii="Arial" w:hAnsi="Arial" w:cs="Arial"/>
          <w:sz w:val="20"/>
          <w:szCs w:val="20"/>
        </w:rPr>
        <w:t>peer review of draft assessment briefs;</w:t>
      </w:r>
      <w:r w:rsidR="00F52DE6">
        <w:rPr>
          <w:rFonts w:ascii="Arial" w:hAnsi="Arial" w:cs="Arial"/>
          <w:sz w:val="20"/>
          <w:szCs w:val="20"/>
        </w:rPr>
        <w:t xml:space="preserve"> </w:t>
      </w:r>
      <w:r w:rsidR="00F52DE6" w:rsidRPr="00F52DE6">
        <w:rPr>
          <w:rFonts w:ascii="Arial" w:hAnsi="Arial" w:cs="Arial"/>
          <w:sz w:val="20"/>
          <w:szCs w:val="20"/>
        </w:rPr>
        <w:t>use of assessment brief templates; use of School-wide assessment feedback</w:t>
      </w:r>
      <w:r w:rsidR="00F52DE6">
        <w:rPr>
          <w:rFonts w:ascii="Arial" w:hAnsi="Arial" w:cs="Arial"/>
          <w:sz w:val="20"/>
          <w:szCs w:val="20"/>
        </w:rPr>
        <w:t xml:space="preserve"> form; </w:t>
      </w:r>
      <w:r w:rsidR="00F52DE6" w:rsidRPr="00F52DE6">
        <w:rPr>
          <w:rFonts w:ascii="Arial" w:hAnsi="Arial" w:cs="Arial"/>
          <w:sz w:val="20"/>
          <w:szCs w:val="20"/>
        </w:rPr>
        <w:t>mid</w:t>
      </w:r>
      <w:r w:rsidR="006D5416">
        <w:rPr>
          <w:rFonts w:ascii="Arial" w:hAnsi="Arial" w:cs="Arial"/>
          <w:sz w:val="20"/>
          <w:szCs w:val="20"/>
        </w:rPr>
        <w:t>-</w:t>
      </w:r>
      <w:r w:rsidR="00F52DE6" w:rsidRPr="00F52DE6">
        <w:rPr>
          <w:rFonts w:ascii="Arial" w:hAnsi="Arial" w:cs="Arial"/>
          <w:sz w:val="20"/>
          <w:szCs w:val="20"/>
        </w:rPr>
        <w:t xml:space="preserve">year progress review for failing students. Updates on these areas </w:t>
      </w:r>
      <w:r w:rsidR="00F52DE6">
        <w:rPr>
          <w:rFonts w:ascii="Arial" w:hAnsi="Arial" w:cs="Arial"/>
          <w:sz w:val="20"/>
          <w:szCs w:val="20"/>
        </w:rPr>
        <w:t>were</w:t>
      </w:r>
      <w:r w:rsidR="00F52DE6" w:rsidRPr="00F52DE6">
        <w:rPr>
          <w:rFonts w:ascii="Arial" w:hAnsi="Arial" w:cs="Arial"/>
          <w:sz w:val="20"/>
          <w:szCs w:val="20"/>
        </w:rPr>
        <w:t xml:space="preserve"> provided </w:t>
      </w:r>
      <w:r w:rsidR="00F52DE6">
        <w:rPr>
          <w:rFonts w:ascii="Arial" w:hAnsi="Arial" w:cs="Arial"/>
          <w:sz w:val="20"/>
          <w:szCs w:val="20"/>
        </w:rPr>
        <w:t>to</w:t>
      </w:r>
      <w:r w:rsidR="00F52DE6" w:rsidRPr="00F52DE6">
        <w:rPr>
          <w:rFonts w:ascii="Arial" w:hAnsi="Arial" w:cs="Arial"/>
          <w:sz w:val="20"/>
          <w:szCs w:val="20"/>
        </w:rPr>
        <w:t xml:space="preserve"> QASG</w:t>
      </w:r>
      <w:r w:rsidR="00F52DE6">
        <w:rPr>
          <w:rFonts w:ascii="Arial" w:hAnsi="Arial" w:cs="Arial"/>
          <w:sz w:val="20"/>
          <w:szCs w:val="20"/>
        </w:rPr>
        <w:t xml:space="preserve"> for discussion</w:t>
      </w:r>
      <w:r w:rsidR="005D45F1">
        <w:rPr>
          <w:rFonts w:ascii="Arial" w:hAnsi="Arial" w:cs="Arial"/>
          <w:sz w:val="20"/>
          <w:szCs w:val="20"/>
        </w:rPr>
        <w:t>. Notably, these were</w:t>
      </w:r>
      <w:r w:rsidR="000035CA">
        <w:rPr>
          <w:rFonts w:ascii="Arial" w:hAnsi="Arial" w:cs="Arial"/>
          <w:sz w:val="20"/>
          <w:szCs w:val="20"/>
        </w:rPr>
        <w:t xml:space="preserve"> considered in relation to NSS scores, particularly in the areas of Assessment and Feedback.</w:t>
      </w:r>
    </w:p>
    <w:p w:rsidR="00B80805" w:rsidRDefault="00B80805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334A55" w:rsidRDefault="007B03F9" w:rsidP="00334A55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="0051464C">
        <w:rPr>
          <w:rFonts w:ascii="Arial" w:hAnsi="Arial" w:cs="Arial"/>
          <w:sz w:val="20"/>
          <w:szCs w:val="20"/>
        </w:rPr>
        <w:t xml:space="preserve">SUBU advised </w:t>
      </w:r>
      <w:r w:rsidR="00334A55">
        <w:rPr>
          <w:rFonts w:ascii="Arial" w:hAnsi="Arial" w:cs="Arial"/>
          <w:sz w:val="20"/>
          <w:szCs w:val="20"/>
        </w:rPr>
        <w:t xml:space="preserve">that students had had the opportunity to provide feedback </w:t>
      </w:r>
      <w:r w:rsidR="0025127F">
        <w:rPr>
          <w:rFonts w:ascii="Arial" w:hAnsi="Arial" w:cs="Arial"/>
          <w:sz w:val="20"/>
          <w:szCs w:val="20"/>
        </w:rPr>
        <w:t xml:space="preserve">on these areas </w:t>
      </w:r>
      <w:r w:rsidR="00334A55">
        <w:rPr>
          <w:rFonts w:ascii="Arial" w:hAnsi="Arial" w:cs="Arial"/>
          <w:sz w:val="20"/>
          <w:szCs w:val="20"/>
        </w:rPr>
        <w:t>via the Student Opinion Survey. Overall, s</w:t>
      </w:r>
      <w:r w:rsidR="0051464C">
        <w:rPr>
          <w:rFonts w:ascii="Arial" w:hAnsi="Arial" w:cs="Arial"/>
          <w:sz w:val="20"/>
          <w:szCs w:val="20"/>
        </w:rPr>
        <w:t xml:space="preserve">tudents were generally </w:t>
      </w:r>
      <w:r w:rsidR="00CD6321">
        <w:rPr>
          <w:rFonts w:ascii="Arial" w:hAnsi="Arial" w:cs="Arial"/>
          <w:sz w:val="20"/>
          <w:szCs w:val="20"/>
        </w:rPr>
        <w:t xml:space="preserve">more </w:t>
      </w:r>
      <w:r w:rsidR="00FA5BE6">
        <w:rPr>
          <w:rFonts w:ascii="Arial" w:hAnsi="Arial" w:cs="Arial"/>
          <w:sz w:val="20"/>
          <w:szCs w:val="20"/>
        </w:rPr>
        <w:t>positive</w:t>
      </w:r>
      <w:r w:rsidR="00CD6321">
        <w:rPr>
          <w:rFonts w:ascii="Arial" w:hAnsi="Arial" w:cs="Arial"/>
          <w:sz w:val="20"/>
          <w:szCs w:val="20"/>
        </w:rPr>
        <w:t xml:space="preserve"> than in previous surveys in response to questions</w:t>
      </w:r>
      <w:r w:rsidR="00FA5BE6">
        <w:rPr>
          <w:rFonts w:ascii="Arial" w:hAnsi="Arial" w:cs="Arial"/>
          <w:sz w:val="20"/>
          <w:szCs w:val="20"/>
        </w:rPr>
        <w:t xml:space="preserve"> relating</w:t>
      </w:r>
      <w:r w:rsidR="0051464C">
        <w:rPr>
          <w:rFonts w:ascii="Arial" w:hAnsi="Arial" w:cs="Arial"/>
          <w:sz w:val="20"/>
          <w:szCs w:val="20"/>
        </w:rPr>
        <w:t xml:space="preserve"> to assessment and feedback</w:t>
      </w:r>
      <w:r w:rsidR="00442258">
        <w:rPr>
          <w:rFonts w:ascii="Arial" w:hAnsi="Arial" w:cs="Arial"/>
          <w:sz w:val="20"/>
          <w:szCs w:val="20"/>
        </w:rPr>
        <w:t xml:space="preserve">, particularly students </w:t>
      </w:r>
      <w:r w:rsidR="00C55C1F">
        <w:rPr>
          <w:rFonts w:ascii="Arial" w:hAnsi="Arial" w:cs="Arial"/>
          <w:sz w:val="20"/>
          <w:szCs w:val="20"/>
        </w:rPr>
        <w:t>at L</w:t>
      </w:r>
      <w:r w:rsidR="00442258">
        <w:rPr>
          <w:rFonts w:ascii="Arial" w:hAnsi="Arial" w:cs="Arial"/>
          <w:sz w:val="20"/>
          <w:szCs w:val="20"/>
        </w:rPr>
        <w:t>evels I and H</w:t>
      </w:r>
      <w:r w:rsidR="00C55C1F">
        <w:rPr>
          <w:rFonts w:ascii="Arial" w:hAnsi="Arial" w:cs="Arial"/>
          <w:sz w:val="20"/>
          <w:szCs w:val="20"/>
        </w:rPr>
        <w:t>, as well as</w:t>
      </w:r>
      <w:r w:rsidR="00442258">
        <w:rPr>
          <w:rFonts w:ascii="Arial" w:hAnsi="Arial" w:cs="Arial"/>
          <w:sz w:val="20"/>
          <w:szCs w:val="20"/>
        </w:rPr>
        <w:t xml:space="preserve"> postgraduate taught and research students. Whilst Level C students were mostly satisfied</w:t>
      </w:r>
      <w:r w:rsidR="00C55C1F">
        <w:rPr>
          <w:rFonts w:ascii="Arial" w:hAnsi="Arial" w:cs="Arial"/>
          <w:sz w:val="20"/>
          <w:szCs w:val="20"/>
        </w:rPr>
        <w:t xml:space="preserve"> (</w:t>
      </w:r>
      <w:r w:rsidR="00442258">
        <w:rPr>
          <w:rFonts w:ascii="Arial" w:hAnsi="Arial" w:cs="Arial"/>
          <w:sz w:val="20"/>
          <w:szCs w:val="20"/>
        </w:rPr>
        <w:t>although less so t</w:t>
      </w:r>
      <w:r w:rsidR="00C55C1F">
        <w:rPr>
          <w:rFonts w:ascii="Arial" w:hAnsi="Arial" w:cs="Arial"/>
          <w:sz w:val="20"/>
          <w:szCs w:val="20"/>
        </w:rPr>
        <w:t>han students at other levels)</w:t>
      </w:r>
      <w:r w:rsidR="00442258">
        <w:rPr>
          <w:rFonts w:ascii="Arial" w:hAnsi="Arial" w:cs="Arial"/>
          <w:sz w:val="20"/>
          <w:szCs w:val="20"/>
        </w:rPr>
        <w:t>, it had been noted at QASG that further work was required to help Level C students better understand the</w:t>
      </w:r>
      <w:r w:rsidR="00334A55">
        <w:rPr>
          <w:rFonts w:ascii="Arial" w:hAnsi="Arial" w:cs="Arial"/>
          <w:sz w:val="20"/>
          <w:szCs w:val="20"/>
        </w:rPr>
        <w:t>se areas</w:t>
      </w:r>
      <w:r w:rsidR="00442258">
        <w:rPr>
          <w:rFonts w:ascii="Arial" w:hAnsi="Arial" w:cs="Arial"/>
          <w:sz w:val="20"/>
          <w:szCs w:val="20"/>
        </w:rPr>
        <w:t>.</w:t>
      </w:r>
      <w:r w:rsidR="00334A55">
        <w:rPr>
          <w:rFonts w:ascii="Arial" w:hAnsi="Arial" w:cs="Arial"/>
          <w:sz w:val="20"/>
          <w:szCs w:val="20"/>
        </w:rPr>
        <w:t xml:space="preserve"> Key </w:t>
      </w:r>
      <w:r w:rsidR="0025127F">
        <w:rPr>
          <w:rFonts w:ascii="Arial" w:hAnsi="Arial" w:cs="Arial"/>
          <w:sz w:val="20"/>
          <w:szCs w:val="20"/>
        </w:rPr>
        <w:t>common themes</w:t>
      </w:r>
      <w:r w:rsidR="00F139B3">
        <w:rPr>
          <w:rFonts w:ascii="Arial" w:hAnsi="Arial" w:cs="Arial"/>
          <w:sz w:val="20"/>
          <w:szCs w:val="20"/>
        </w:rPr>
        <w:t xml:space="preserve"> </w:t>
      </w:r>
      <w:r w:rsidR="00CD6321">
        <w:rPr>
          <w:rFonts w:ascii="Arial" w:hAnsi="Arial" w:cs="Arial"/>
          <w:sz w:val="20"/>
          <w:szCs w:val="20"/>
        </w:rPr>
        <w:t>were as follows</w:t>
      </w:r>
      <w:r w:rsidR="00334A55">
        <w:rPr>
          <w:rFonts w:ascii="Arial" w:hAnsi="Arial" w:cs="Arial"/>
          <w:sz w:val="20"/>
          <w:szCs w:val="20"/>
        </w:rPr>
        <w:t>:</w:t>
      </w:r>
    </w:p>
    <w:p w:rsidR="00334A55" w:rsidRPr="00334A55" w:rsidRDefault="00CD6321" w:rsidP="00334A55">
      <w:pPr>
        <w:pStyle w:val="ListParagraph"/>
        <w:numPr>
          <w:ilvl w:val="0"/>
          <w:numId w:val="24"/>
        </w:numPr>
        <w:tabs>
          <w:tab w:val="left" w:pos="1134"/>
        </w:tabs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following features feature of a</w:t>
      </w:r>
      <w:r w:rsidR="00334A55" w:rsidRPr="00334A55">
        <w:rPr>
          <w:rFonts w:ascii="Arial" w:hAnsi="Arial" w:cs="Arial"/>
          <w:i/>
          <w:sz w:val="20"/>
          <w:szCs w:val="20"/>
        </w:rPr>
        <w:t>ssessment design</w:t>
      </w:r>
      <w:r w:rsidR="00F139B3">
        <w:rPr>
          <w:rFonts w:ascii="Arial" w:hAnsi="Arial" w:cs="Arial"/>
          <w:i/>
          <w:sz w:val="20"/>
          <w:szCs w:val="20"/>
        </w:rPr>
        <w:t>/feedback</w:t>
      </w:r>
      <w:r w:rsidR="00334A55" w:rsidRPr="00334A55">
        <w:rPr>
          <w:rFonts w:ascii="Arial" w:hAnsi="Arial" w:cs="Arial"/>
          <w:i/>
          <w:sz w:val="20"/>
          <w:szCs w:val="20"/>
        </w:rPr>
        <w:t xml:space="preserve"> should </w:t>
      </w:r>
      <w:r>
        <w:rPr>
          <w:rFonts w:ascii="Arial" w:hAnsi="Arial" w:cs="Arial"/>
          <w:i/>
          <w:sz w:val="20"/>
          <w:szCs w:val="20"/>
        </w:rPr>
        <w:t xml:space="preserve">be retained </w:t>
      </w:r>
    </w:p>
    <w:p w:rsidR="00334A55" w:rsidRDefault="00334A55" w:rsidP="00334A55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Providing detailed, constructive feedback with suggestions for how to improve</w:t>
      </w:r>
      <w:r>
        <w:rPr>
          <w:rFonts w:ascii="Arial" w:hAnsi="Arial" w:cs="Arial"/>
          <w:sz w:val="20"/>
          <w:szCs w:val="20"/>
        </w:rPr>
        <w:t>;</w:t>
      </w:r>
    </w:p>
    <w:p w:rsidR="00334A55" w:rsidRDefault="00334A55" w:rsidP="00334A55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Providing clear assessment briefs, criteria and information on expectations, especially when included in lectures and unit guides</w:t>
      </w:r>
      <w:r>
        <w:rPr>
          <w:rFonts w:ascii="Arial" w:hAnsi="Arial" w:cs="Arial"/>
          <w:sz w:val="20"/>
          <w:szCs w:val="20"/>
        </w:rPr>
        <w:t>;</w:t>
      </w:r>
    </w:p>
    <w:p w:rsidR="00334A55" w:rsidRPr="00334A55" w:rsidRDefault="00334A55" w:rsidP="00334A55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Providing feedback within agreed timescales</w:t>
      </w:r>
      <w:r w:rsidR="0025127F">
        <w:rPr>
          <w:rFonts w:ascii="Arial" w:hAnsi="Arial" w:cs="Arial"/>
          <w:sz w:val="20"/>
          <w:szCs w:val="20"/>
        </w:rPr>
        <w:t>.</w:t>
      </w:r>
    </w:p>
    <w:p w:rsidR="00334A55" w:rsidRPr="00334A55" w:rsidRDefault="00334A55" w:rsidP="00334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34A55">
        <w:rPr>
          <w:rFonts w:ascii="Arial" w:hAnsi="Arial" w:cs="Arial"/>
          <w:i/>
          <w:sz w:val="20"/>
          <w:szCs w:val="20"/>
        </w:rPr>
        <w:t>Assessment design</w:t>
      </w:r>
      <w:r w:rsidR="00F139B3">
        <w:rPr>
          <w:rFonts w:ascii="Arial" w:hAnsi="Arial" w:cs="Arial"/>
          <w:i/>
          <w:sz w:val="20"/>
          <w:szCs w:val="20"/>
        </w:rPr>
        <w:t>/feedback</w:t>
      </w:r>
      <w:r w:rsidRPr="00334A55">
        <w:rPr>
          <w:rFonts w:ascii="Arial" w:hAnsi="Arial" w:cs="Arial"/>
          <w:i/>
          <w:sz w:val="20"/>
          <w:szCs w:val="20"/>
        </w:rPr>
        <w:t xml:space="preserve"> should make wider use of the following practices:</w:t>
      </w:r>
    </w:p>
    <w:p w:rsidR="00282853" w:rsidRDefault="00334A55" w:rsidP="00334A55">
      <w:pPr>
        <w:pStyle w:val="ListParagraph"/>
        <w:numPr>
          <w:ilvl w:val="0"/>
          <w:numId w:val="2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More detailed and constructive feedback which suggests how to improve</w:t>
      </w:r>
      <w:r>
        <w:rPr>
          <w:rFonts w:ascii="Arial" w:hAnsi="Arial" w:cs="Arial"/>
          <w:sz w:val="20"/>
          <w:szCs w:val="20"/>
        </w:rPr>
        <w:t>;</w:t>
      </w:r>
    </w:p>
    <w:p w:rsidR="00334A55" w:rsidRDefault="00334A55" w:rsidP="00334A55">
      <w:pPr>
        <w:pStyle w:val="ListParagraph"/>
        <w:numPr>
          <w:ilvl w:val="0"/>
          <w:numId w:val="2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Clearer assignment briefs, past examples, criteria and better communication from teaching staff about assignments</w:t>
      </w:r>
      <w:r>
        <w:rPr>
          <w:rFonts w:ascii="Arial" w:hAnsi="Arial" w:cs="Arial"/>
          <w:sz w:val="20"/>
          <w:szCs w:val="20"/>
        </w:rPr>
        <w:t>;</w:t>
      </w:r>
    </w:p>
    <w:p w:rsidR="00334A55" w:rsidRDefault="00334A55" w:rsidP="00334A55">
      <w:pPr>
        <w:pStyle w:val="ListParagraph"/>
        <w:numPr>
          <w:ilvl w:val="0"/>
          <w:numId w:val="26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More contact time with teaching staff to discuss assignments and marks</w:t>
      </w:r>
      <w:r w:rsidR="0025127F">
        <w:rPr>
          <w:rFonts w:ascii="Arial" w:hAnsi="Arial" w:cs="Arial"/>
          <w:sz w:val="20"/>
          <w:szCs w:val="20"/>
        </w:rPr>
        <w:t>.</w:t>
      </w:r>
    </w:p>
    <w:p w:rsidR="00334A55" w:rsidRPr="00334A55" w:rsidRDefault="00334A55" w:rsidP="00334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34A55">
        <w:rPr>
          <w:rFonts w:ascii="Arial" w:hAnsi="Arial" w:cs="Arial"/>
          <w:i/>
          <w:sz w:val="20"/>
          <w:szCs w:val="20"/>
        </w:rPr>
        <w:t>Assessment design</w:t>
      </w:r>
      <w:r w:rsidR="00F139B3">
        <w:rPr>
          <w:rFonts w:ascii="Arial" w:hAnsi="Arial" w:cs="Arial"/>
          <w:i/>
          <w:sz w:val="20"/>
          <w:szCs w:val="20"/>
        </w:rPr>
        <w:t>/feedback</w:t>
      </w:r>
      <w:r w:rsidRPr="00334A55">
        <w:rPr>
          <w:rFonts w:ascii="Arial" w:hAnsi="Arial" w:cs="Arial"/>
          <w:i/>
          <w:sz w:val="20"/>
          <w:szCs w:val="20"/>
        </w:rPr>
        <w:t xml:space="preserve"> should reduce and eliminate the following practices:</w:t>
      </w:r>
    </w:p>
    <w:p w:rsidR="00334A55" w:rsidRDefault="00334A55" w:rsidP="00334A55">
      <w:pPr>
        <w:pStyle w:val="ListParagraph"/>
        <w:numPr>
          <w:ilvl w:val="1"/>
          <w:numId w:val="23"/>
        </w:numPr>
        <w:spacing w:after="0" w:line="240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Vague or illegible feedback with limited or no constructive criticism / suggestions for how to improve</w:t>
      </w:r>
      <w:r>
        <w:rPr>
          <w:rFonts w:ascii="Arial" w:hAnsi="Arial" w:cs="Arial"/>
          <w:sz w:val="20"/>
          <w:szCs w:val="20"/>
        </w:rPr>
        <w:t>;</w:t>
      </w:r>
    </w:p>
    <w:p w:rsidR="00334A55" w:rsidRDefault="00334A55" w:rsidP="00334A55">
      <w:pPr>
        <w:pStyle w:val="ListParagraph"/>
        <w:numPr>
          <w:ilvl w:val="1"/>
          <w:numId w:val="23"/>
        </w:numPr>
        <w:spacing w:after="0" w:line="240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334A55">
        <w:rPr>
          <w:rFonts w:ascii="Arial" w:hAnsi="Arial" w:cs="Arial"/>
          <w:sz w:val="20"/>
          <w:szCs w:val="20"/>
        </w:rPr>
        <w:t>Unclear, vague complicated briefs or briefs with mistakes on</w:t>
      </w:r>
      <w:r w:rsidR="001D6B0C">
        <w:rPr>
          <w:rFonts w:ascii="Arial" w:hAnsi="Arial" w:cs="Arial"/>
          <w:sz w:val="20"/>
          <w:szCs w:val="20"/>
        </w:rPr>
        <w:t>;</w:t>
      </w:r>
    </w:p>
    <w:p w:rsidR="001D6B0C" w:rsidRPr="00334A55" w:rsidRDefault="001D6B0C" w:rsidP="001D6B0C">
      <w:pPr>
        <w:pStyle w:val="ListParagraph"/>
        <w:numPr>
          <w:ilvl w:val="0"/>
          <w:numId w:val="27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1D6B0C">
        <w:rPr>
          <w:rFonts w:ascii="Arial" w:hAnsi="Arial" w:cs="Arial"/>
          <w:sz w:val="20"/>
          <w:szCs w:val="20"/>
        </w:rPr>
        <w:t>Late feedback outside of agreed timescales</w:t>
      </w:r>
      <w:r>
        <w:rPr>
          <w:rFonts w:ascii="Arial" w:hAnsi="Arial" w:cs="Arial"/>
          <w:sz w:val="20"/>
          <w:szCs w:val="20"/>
        </w:rPr>
        <w:t>.</w:t>
      </w:r>
    </w:p>
    <w:p w:rsidR="00334A55" w:rsidRDefault="00334A55" w:rsidP="00334A55">
      <w:pPr>
        <w:jc w:val="both"/>
        <w:rPr>
          <w:rFonts w:ascii="Arial" w:hAnsi="Arial" w:cs="Arial"/>
          <w:sz w:val="20"/>
          <w:szCs w:val="20"/>
        </w:rPr>
      </w:pPr>
    </w:p>
    <w:p w:rsidR="00282853" w:rsidRDefault="00282853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</w:t>
      </w:r>
      <w:r w:rsidR="00921BDB">
        <w:rPr>
          <w:rFonts w:ascii="Arial" w:hAnsi="Arial" w:cs="Arial"/>
          <w:sz w:val="20"/>
          <w:szCs w:val="20"/>
        </w:rPr>
        <w:tab/>
      </w:r>
      <w:r w:rsidR="00914A85" w:rsidRPr="007A6E9B">
        <w:rPr>
          <w:rFonts w:ascii="Arial" w:hAnsi="Arial" w:cs="Arial"/>
          <w:sz w:val="20"/>
          <w:szCs w:val="20"/>
        </w:rPr>
        <w:t xml:space="preserve">The Faculty of Health and Social Sciences were reinforcing the use of generic assessment criteria </w:t>
      </w:r>
      <w:r w:rsidR="00F139B3">
        <w:rPr>
          <w:rFonts w:ascii="Arial" w:hAnsi="Arial" w:cs="Arial"/>
          <w:sz w:val="20"/>
          <w:szCs w:val="20"/>
        </w:rPr>
        <w:t xml:space="preserve">in online feedback alongside </w:t>
      </w:r>
      <w:r w:rsidR="00914A85" w:rsidRPr="007A6E9B">
        <w:rPr>
          <w:rFonts w:ascii="Arial" w:hAnsi="Arial" w:cs="Arial"/>
          <w:sz w:val="20"/>
          <w:szCs w:val="20"/>
        </w:rPr>
        <w:t xml:space="preserve">their use </w:t>
      </w:r>
      <w:r w:rsidR="00F139B3">
        <w:rPr>
          <w:rFonts w:ascii="Arial" w:hAnsi="Arial" w:cs="Arial"/>
          <w:sz w:val="20"/>
          <w:szCs w:val="20"/>
        </w:rPr>
        <w:t>of</w:t>
      </w:r>
      <w:r w:rsidR="007A6C50">
        <w:rPr>
          <w:rFonts w:ascii="Arial" w:hAnsi="Arial" w:cs="Arial"/>
          <w:sz w:val="20"/>
          <w:szCs w:val="20"/>
        </w:rPr>
        <w:t xml:space="preserve"> </w:t>
      </w:r>
      <w:r w:rsidR="00914A85" w:rsidRPr="007A6E9B">
        <w:rPr>
          <w:rFonts w:ascii="Arial" w:hAnsi="Arial" w:cs="Arial"/>
          <w:sz w:val="20"/>
          <w:szCs w:val="20"/>
        </w:rPr>
        <w:t xml:space="preserve">Turnitin. </w:t>
      </w:r>
      <w:r w:rsidR="00D1521F" w:rsidRPr="007A6E9B">
        <w:rPr>
          <w:rFonts w:ascii="Arial" w:hAnsi="Arial" w:cs="Arial"/>
          <w:sz w:val="20"/>
          <w:szCs w:val="20"/>
        </w:rPr>
        <w:t>If other Faculties were interested in developing this approach, they should contact their Learning Technologist.</w:t>
      </w:r>
      <w:r w:rsidR="00D1521F">
        <w:rPr>
          <w:rFonts w:ascii="Arial" w:hAnsi="Arial" w:cs="Arial"/>
          <w:sz w:val="20"/>
          <w:szCs w:val="20"/>
        </w:rPr>
        <w:t xml:space="preserve"> </w:t>
      </w:r>
    </w:p>
    <w:p w:rsidR="00B80805" w:rsidRDefault="00B80805" w:rsidP="002F7839">
      <w:pPr>
        <w:jc w:val="both"/>
        <w:rPr>
          <w:rFonts w:ascii="Arial" w:hAnsi="Arial" w:cs="Arial"/>
          <w:sz w:val="20"/>
          <w:szCs w:val="20"/>
        </w:rPr>
      </w:pPr>
    </w:p>
    <w:p w:rsidR="00444EF3" w:rsidRDefault="00444EF3" w:rsidP="00444EF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>
        <w:rPr>
          <w:rFonts w:ascii="Arial" w:hAnsi="Arial" w:cs="Arial"/>
          <w:sz w:val="20"/>
          <w:szCs w:val="20"/>
        </w:rPr>
        <w:tab/>
        <w:t xml:space="preserve">In relation to mid-year progress reviews, </w:t>
      </w:r>
      <w:r w:rsidR="006D5416">
        <w:rPr>
          <w:rFonts w:ascii="Arial" w:hAnsi="Arial" w:cs="Arial"/>
          <w:sz w:val="20"/>
          <w:szCs w:val="20"/>
        </w:rPr>
        <w:t>the Faculties</w:t>
      </w:r>
      <w:r>
        <w:rPr>
          <w:rFonts w:ascii="Arial" w:hAnsi="Arial" w:cs="Arial"/>
          <w:sz w:val="20"/>
          <w:szCs w:val="20"/>
        </w:rPr>
        <w:t xml:space="preserve"> outlined their process for managing this</w:t>
      </w:r>
      <w:r w:rsidR="00F139B3">
        <w:rPr>
          <w:rFonts w:ascii="Arial" w:hAnsi="Arial" w:cs="Arial"/>
          <w:sz w:val="20"/>
          <w:szCs w:val="20"/>
        </w:rPr>
        <w:t xml:space="preserve"> activity</w:t>
      </w:r>
      <w:r>
        <w:rPr>
          <w:rFonts w:ascii="Arial" w:hAnsi="Arial" w:cs="Arial"/>
          <w:sz w:val="20"/>
          <w:szCs w:val="20"/>
        </w:rPr>
        <w:t xml:space="preserve">. The process was deemed to be useful and helpful to better prepare </w:t>
      </w:r>
      <w:r w:rsidR="000D12C4">
        <w:rPr>
          <w:rFonts w:ascii="Arial" w:hAnsi="Arial" w:cs="Arial"/>
          <w:sz w:val="20"/>
          <w:szCs w:val="20"/>
        </w:rPr>
        <w:t xml:space="preserve">failing </w:t>
      </w:r>
      <w:r>
        <w:rPr>
          <w:rFonts w:ascii="Arial" w:hAnsi="Arial" w:cs="Arial"/>
          <w:sz w:val="20"/>
          <w:szCs w:val="20"/>
        </w:rPr>
        <w:t xml:space="preserve">students. </w:t>
      </w:r>
      <w:r w:rsidR="003C4215">
        <w:rPr>
          <w:rFonts w:ascii="Arial" w:hAnsi="Arial" w:cs="Arial"/>
          <w:sz w:val="20"/>
          <w:szCs w:val="20"/>
        </w:rPr>
        <w:t xml:space="preserve"> SUBU advised that student</w:t>
      </w:r>
      <w:r w:rsidR="000D12C4">
        <w:rPr>
          <w:rFonts w:ascii="Arial" w:hAnsi="Arial" w:cs="Arial"/>
          <w:sz w:val="20"/>
          <w:szCs w:val="20"/>
        </w:rPr>
        <w:t xml:space="preserve"> feedback about this was also positive</w:t>
      </w:r>
      <w:r w:rsidR="003C4215">
        <w:rPr>
          <w:rFonts w:ascii="Arial" w:hAnsi="Arial" w:cs="Arial"/>
          <w:sz w:val="20"/>
          <w:szCs w:val="20"/>
        </w:rPr>
        <w:t xml:space="preserve">.  </w:t>
      </w:r>
    </w:p>
    <w:p w:rsidR="007A6C50" w:rsidRDefault="007A6C50" w:rsidP="00444EF3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444EF3" w:rsidRPr="00FA1FAB" w:rsidRDefault="00444EF3" w:rsidP="002F7839">
      <w:pPr>
        <w:jc w:val="both"/>
        <w:rPr>
          <w:rFonts w:ascii="Arial" w:hAnsi="Arial" w:cs="Arial"/>
          <w:sz w:val="20"/>
          <w:szCs w:val="20"/>
        </w:rPr>
      </w:pPr>
    </w:p>
    <w:p w:rsidR="00E47977" w:rsidRPr="00FA1FAB" w:rsidRDefault="00E47977" w:rsidP="00DC2754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8</w:t>
      </w:r>
      <w:r w:rsidRPr="00FA1FAB">
        <w:rPr>
          <w:rFonts w:ascii="Arial" w:hAnsi="Arial" w:cs="Arial"/>
          <w:b/>
          <w:sz w:val="20"/>
          <w:szCs w:val="20"/>
        </w:rPr>
        <w:tab/>
      </w:r>
      <w:r w:rsidR="00B34DAA" w:rsidRPr="00B34DAA">
        <w:rPr>
          <w:rFonts w:ascii="Arial" w:hAnsi="Arial" w:cs="Arial"/>
          <w:b/>
          <w:i/>
          <w:sz w:val="20"/>
          <w:szCs w:val="20"/>
        </w:rPr>
        <w:t>6J – MITIGATING CIRCUMSTANCES INCLUDING EXTENSIONS: POLICY AND PROCEDURE</w:t>
      </w:r>
    </w:p>
    <w:p w:rsidR="00E47977" w:rsidRPr="00FA1FAB" w:rsidRDefault="00E47977" w:rsidP="002F7839">
      <w:pPr>
        <w:jc w:val="both"/>
        <w:rPr>
          <w:rFonts w:ascii="Arial" w:hAnsi="Arial" w:cs="Arial"/>
          <w:sz w:val="20"/>
          <w:szCs w:val="20"/>
        </w:rPr>
      </w:pPr>
    </w:p>
    <w:p w:rsidR="000A51D7" w:rsidRDefault="009C2424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</w:rPr>
        <w:t>8.1</w:t>
      </w:r>
      <w:r w:rsidRPr="00FA1FAB">
        <w:rPr>
          <w:rFonts w:ascii="Arial" w:hAnsi="Arial" w:cs="Arial"/>
          <w:sz w:val="20"/>
          <w:szCs w:val="20"/>
        </w:rPr>
        <w:tab/>
      </w:r>
      <w:r w:rsidR="00CB5792" w:rsidRPr="00CB5792">
        <w:rPr>
          <w:rFonts w:ascii="Arial" w:hAnsi="Arial" w:cs="Arial"/>
          <w:b/>
          <w:sz w:val="20"/>
          <w:szCs w:val="20"/>
        </w:rPr>
        <w:t>Short Term Sickness Notification</w:t>
      </w:r>
      <w:r w:rsidR="00CB5792">
        <w:rPr>
          <w:rFonts w:ascii="Arial" w:hAnsi="Arial" w:cs="Arial"/>
          <w:sz w:val="20"/>
          <w:szCs w:val="20"/>
        </w:rPr>
        <w:t xml:space="preserve"> </w:t>
      </w:r>
    </w:p>
    <w:p w:rsidR="00B34DAA" w:rsidRDefault="00B34DAA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A6C50" w:rsidRDefault="005D7EB6" w:rsidP="000D34C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8.1.1</w:t>
      </w:r>
      <w:r>
        <w:rPr>
          <w:rFonts w:ascii="Arial" w:hAnsi="Arial" w:cs="Arial"/>
          <w:sz w:val="20"/>
          <w:szCs w:val="20"/>
        </w:rPr>
        <w:tab/>
      </w:r>
      <w:r w:rsidRPr="005D7EB6">
        <w:rPr>
          <w:rFonts w:ascii="Arial" w:hAnsi="Arial" w:cs="Arial"/>
          <w:sz w:val="20"/>
          <w:szCs w:val="20"/>
        </w:rPr>
        <w:t xml:space="preserve">During November 2013, the process of Short Term Sickness Notification was added to </w:t>
      </w:r>
      <w:r w:rsidRPr="005D7EB6">
        <w:rPr>
          <w:rFonts w:ascii="Arial" w:hAnsi="Arial" w:cs="Arial"/>
          <w:i/>
          <w:sz w:val="20"/>
          <w:szCs w:val="20"/>
        </w:rPr>
        <w:t>6J – Mitigating Circumstances including extensions: Policy and Procedure</w:t>
      </w:r>
      <w:r w:rsidRPr="005D7E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5D7EB6">
        <w:rPr>
          <w:rFonts w:ascii="Arial" w:hAnsi="Arial" w:cs="Arial"/>
          <w:sz w:val="20"/>
          <w:szCs w:val="20"/>
        </w:rPr>
        <w:t xml:space="preserve">An update on this process was requested by ASC (May 2014) and no concerns were identified. Following the main summer Assessment Board period, EDQ contacted Schools/Faculties for an update </w:t>
      </w:r>
      <w:r>
        <w:rPr>
          <w:rFonts w:ascii="Arial" w:hAnsi="Arial" w:cs="Arial"/>
          <w:sz w:val="20"/>
          <w:szCs w:val="20"/>
        </w:rPr>
        <w:t>where</w:t>
      </w:r>
      <w:r w:rsidRPr="005D7EB6">
        <w:rPr>
          <w:rFonts w:ascii="Arial" w:hAnsi="Arial" w:cs="Arial"/>
          <w:sz w:val="20"/>
          <w:szCs w:val="20"/>
        </w:rPr>
        <w:t xml:space="preserve"> again no issues were identified and the process continued into the 2014-15 academic year.</w:t>
      </w:r>
      <w:r>
        <w:rPr>
          <w:rFonts w:ascii="Arial" w:hAnsi="Arial" w:cs="Arial"/>
          <w:sz w:val="20"/>
          <w:szCs w:val="20"/>
        </w:rPr>
        <w:t xml:space="preserve"> </w:t>
      </w:r>
      <w:r w:rsidRPr="005D7EB6">
        <w:rPr>
          <w:rFonts w:ascii="Arial" w:hAnsi="Arial" w:cs="Arial"/>
          <w:sz w:val="20"/>
          <w:szCs w:val="20"/>
        </w:rPr>
        <w:t xml:space="preserve">An update and feedback on the Short Term Sickness Notification </w:t>
      </w:r>
      <w:r>
        <w:rPr>
          <w:rFonts w:ascii="Arial" w:hAnsi="Arial" w:cs="Arial"/>
          <w:sz w:val="20"/>
          <w:szCs w:val="20"/>
        </w:rPr>
        <w:t>was</w:t>
      </w:r>
      <w:r w:rsidRPr="005D7EB6">
        <w:rPr>
          <w:rFonts w:ascii="Arial" w:hAnsi="Arial" w:cs="Arial"/>
          <w:sz w:val="20"/>
          <w:szCs w:val="20"/>
        </w:rPr>
        <w:t xml:space="preserve"> once more presented to QASG</w:t>
      </w:r>
      <w:r w:rsidR="005D45F1">
        <w:rPr>
          <w:rFonts w:ascii="Arial" w:hAnsi="Arial" w:cs="Arial"/>
          <w:sz w:val="20"/>
          <w:szCs w:val="20"/>
        </w:rPr>
        <w:t>. N</w:t>
      </w:r>
      <w:r w:rsidR="003C4215">
        <w:rPr>
          <w:rFonts w:ascii="Arial" w:hAnsi="Arial" w:cs="Arial"/>
          <w:sz w:val="20"/>
          <w:szCs w:val="20"/>
        </w:rPr>
        <w:t>o issues were raised</w:t>
      </w:r>
      <w:r w:rsidR="005D45F1">
        <w:rPr>
          <w:rFonts w:ascii="Arial" w:hAnsi="Arial" w:cs="Arial"/>
          <w:sz w:val="20"/>
          <w:szCs w:val="20"/>
        </w:rPr>
        <w:t xml:space="preserve"> and take up </w:t>
      </w:r>
      <w:r w:rsidR="00FD10F9">
        <w:rPr>
          <w:rFonts w:ascii="Arial" w:hAnsi="Arial" w:cs="Arial"/>
          <w:sz w:val="20"/>
          <w:szCs w:val="20"/>
        </w:rPr>
        <w:t xml:space="preserve">has </w:t>
      </w:r>
      <w:r w:rsidR="005D45F1">
        <w:rPr>
          <w:rFonts w:ascii="Arial" w:hAnsi="Arial" w:cs="Arial"/>
          <w:sz w:val="20"/>
          <w:szCs w:val="20"/>
        </w:rPr>
        <w:t>remained very low</w:t>
      </w:r>
      <w:r w:rsidR="003C4215">
        <w:rPr>
          <w:rFonts w:ascii="Arial" w:hAnsi="Arial" w:cs="Arial"/>
          <w:sz w:val="20"/>
          <w:szCs w:val="20"/>
        </w:rPr>
        <w:t xml:space="preserve">. </w:t>
      </w:r>
    </w:p>
    <w:p w:rsidR="00E56F48" w:rsidRDefault="00E56F48" w:rsidP="003C4215">
      <w:pPr>
        <w:jc w:val="both"/>
        <w:rPr>
          <w:rFonts w:ascii="Arial" w:hAnsi="Arial" w:cs="Arial"/>
          <w:sz w:val="20"/>
          <w:szCs w:val="20"/>
        </w:rPr>
      </w:pPr>
    </w:p>
    <w:p w:rsidR="00CB5792" w:rsidRPr="00CB5792" w:rsidRDefault="0049533A" w:rsidP="00CB5792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>
        <w:rPr>
          <w:rFonts w:ascii="Arial" w:hAnsi="Arial" w:cs="Arial"/>
          <w:sz w:val="20"/>
          <w:szCs w:val="20"/>
        </w:rPr>
        <w:tab/>
      </w:r>
      <w:r w:rsidR="00CB5792" w:rsidRPr="00CB5792">
        <w:rPr>
          <w:rFonts w:ascii="Arial" w:hAnsi="Arial" w:cs="Arial"/>
          <w:b/>
          <w:sz w:val="20"/>
          <w:szCs w:val="20"/>
        </w:rPr>
        <w:t xml:space="preserve">Appeals and Mitigating Circumstances in conjunction with Online and Dissertation Support </w:t>
      </w:r>
    </w:p>
    <w:p w:rsidR="00B34DAA" w:rsidRDefault="00B34DAA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5D7EB6" w:rsidRPr="005D7EB6" w:rsidRDefault="005D7EB6" w:rsidP="005D7EB6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</w:t>
      </w:r>
      <w:r>
        <w:rPr>
          <w:rFonts w:ascii="Arial" w:hAnsi="Arial" w:cs="Arial"/>
          <w:sz w:val="20"/>
          <w:szCs w:val="20"/>
        </w:rPr>
        <w:tab/>
      </w:r>
      <w:r w:rsidRPr="005D7EB6">
        <w:rPr>
          <w:rFonts w:ascii="Arial" w:hAnsi="Arial" w:cs="Arial"/>
          <w:sz w:val="20"/>
          <w:szCs w:val="20"/>
        </w:rPr>
        <w:t xml:space="preserve">During 2013-14, a small number of appeals were received at the Central Review Stage relating to </w:t>
      </w:r>
      <w:r w:rsidR="007A6C50">
        <w:rPr>
          <w:rFonts w:ascii="Arial" w:hAnsi="Arial" w:cs="Arial"/>
          <w:sz w:val="20"/>
          <w:szCs w:val="20"/>
        </w:rPr>
        <w:t xml:space="preserve">concerns arising from </w:t>
      </w:r>
      <w:r w:rsidRPr="005D7EB6">
        <w:rPr>
          <w:rFonts w:ascii="Arial" w:hAnsi="Arial" w:cs="Arial"/>
          <w:sz w:val="20"/>
          <w:szCs w:val="20"/>
        </w:rPr>
        <w:t xml:space="preserve">online and dissertation support. Some of the Local Stage responses received </w:t>
      </w:r>
      <w:r w:rsidR="00F139B3">
        <w:rPr>
          <w:rFonts w:ascii="Arial" w:hAnsi="Arial" w:cs="Arial"/>
          <w:sz w:val="20"/>
          <w:szCs w:val="20"/>
        </w:rPr>
        <w:t xml:space="preserve">included </w:t>
      </w:r>
      <w:r w:rsidRPr="005D7EB6">
        <w:rPr>
          <w:rFonts w:ascii="Arial" w:hAnsi="Arial" w:cs="Arial"/>
          <w:sz w:val="20"/>
          <w:szCs w:val="20"/>
        </w:rPr>
        <w:t>advis</w:t>
      </w:r>
      <w:r w:rsidR="00F139B3">
        <w:rPr>
          <w:rFonts w:ascii="Arial" w:hAnsi="Arial" w:cs="Arial"/>
          <w:sz w:val="20"/>
          <w:szCs w:val="20"/>
        </w:rPr>
        <w:t>ing</w:t>
      </w:r>
      <w:r w:rsidR="007A6C50">
        <w:rPr>
          <w:rFonts w:ascii="Arial" w:hAnsi="Arial" w:cs="Arial"/>
          <w:sz w:val="20"/>
          <w:szCs w:val="20"/>
        </w:rPr>
        <w:t xml:space="preserve"> </w:t>
      </w:r>
      <w:r w:rsidRPr="005D7EB6">
        <w:rPr>
          <w:rFonts w:ascii="Arial" w:hAnsi="Arial" w:cs="Arial"/>
          <w:sz w:val="20"/>
          <w:szCs w:val="20"/>
        </w:rPr>
        <w:t xml:space="preserve">students </w:t>
      </w:r>
      <w:r w:rsidR="007A6C50">
        <w:rPr>
          <w:rFonts w:ascii="Arial" w:hAnsi="Arial" w:cs="Arial"/>
          <w:sz w:val="20"/>
          <w:szCs w:val="20"/>
        </w:rPr>
        <w:t xml:space="preserve">submitting on appeal on this basis </w:t>
      </w:r>
      <w:r w:rsidRPr="005D7EB6">
        <w:rPr>
          <w:rFonts w:ascii="Arial" w:hAnsi="Arial" w:cs="Arial"/>
          <w:sz w:val="20"/>
          <w:szCs w:val="20"/>
        </w:rPr>
        <w:t xml:space="preserve">that they should have submitted </w:t>
      </w:r>
      <w:r w:rsidR="00F139B3">
        <w:rPr>
          <w:rFonts w:ascii="Arial" w:hAnsi="Arial" w:cs="Arial"/>
          <w:sz w:val="20"/>
          <w:szCs w:val="20"/>
        </w:rPr>
        <w:lastRenderedPageBreak/>
        <w:t>m</w:t>
      </w:r>
      <w:r w:rsidRPr="005D7EB6">
        <w:rPr>
          <w:rFonts w:ascii="Arial" w:hAnsi="Arial" w:cs="Arial"/>
          <w:sz w:val="20"/>
          <w:szCs w:val="20"/>
        </w:rPr>
        <w:t>iti</w:t>
      </w:r>
      <w:r w:rsidR="00586873">
        <w:rPr>
          <w:rFonts w:ascii="Arial" w:hAnsi="Arial" w:cs="Arial"/>
          <w:sz w:val="20"/>
          <w:szCs w:val="20"/>
        </w:rPr>
        <w:t xml:space="preserve">gating </w:t>
      </w:r>
      <w:r w:rsidR="00F139B3">
        <w:rPr>
          <w:rFonts w:ascii="Arial" w:hAnsi="Arial" w:cs="Arial"/>
          <w:sz w:val="20"/>
          <w:szCs w:val="20"/>
        </w:rPr>
        <w:t>c</w:t>
      </w:r>
      <w:r w:rsidR="00586873">
        <w:rPr>
          <w:rFonts w:ascii="Arial" w:hAnsi="Arial" w:cs="Arial"/>
          <w:sz w:val="20"/>
          <w:szCs w:val="20"/>
        </w:rPr>
        <w:t>ircumstances</w:t>
      </w:r>
      <w:r w:rsidR="00F139B3">
        <w:rPr>
          <w:rFonts w:ascii="Arial" w:hAnsi="Arial" w:cs="Arial"/>
          <w:sz w:val="20"/>
          <w:szCs w:val="20"/>
        </w:rPr>
        <w:t>. There is not</w:t>
      </w:r>
      <w:r w:rsidRPr="005D7EB6">
        <w:rPr>
          <w:rFonts w:ascii="Arial" w:hAnsi="Arial" w:cs="Arial"/>
          <w:sz w:val="20"/>
          <w:szCs w:val="20"/>
        </w:rPr>
        <w:t xml:space="preserve"> a consistent approach to this across the University</w:t>
      </w:r>
      <w:r w:rsidR="00586873">
        <w:rPr>
          <w:rFonts w:ascii="Arial" w:hAnsi="Arial" w:cs="Arial"/>
          <w:sz w:val="20"/>
          <w:szCs w:val="20"/>
        </w:rPr>
        <w:t xml:space="preserve">. </w:t>
      </w:r>
      <w:r w:rsidRPr="005D7EB6">
        <w:rPr>
          <w:rFonts w:ascii="Arial" w:hAnsi="Arial" w:cs="Arial"/>
          <w:i/>
          <w:sz w:val="20"/>
          <w:szCs w:val="20"/>
        </w:rPr>
        <w:t>6J – Mitigating Circumstances including extensions: Policy and</w:t>
      </w:r>
      <w:r w:rsidRPr="005D7EB6">
        <w:rPr>
          <w:rFonts w:ascii="Arial" w:hAnsi="Arial" w:cs="Arial"/>
          <w:sz w:val="20"/>
          <w:szCs w:val="20"/>
        </w:rPr>
        <w:t xml:space="preserve"> </w:t>
      </w:r>
      <w:r w:rsidRPr="005D45F1">
        <w:rPr>
          <w:rFonts w:ascii="Arial" w:hAnsi="Arial" w:cs="Arial"/>
          <w:i/>
          <w:sz w:val="20"/>
          <w:szCs w:val="20"/>
        </w:rPr>
        <w:t>Procedure</w:t>
      </w:r>
      <w:r w:rsidRPr="005D7EB6">
        <w:rPr>
          <w:rFonts w:ascii="Arial" w:hAnsi="Arial" w:cs="Arial"/>
          <w:sz w:val="20"/>
          <w:szCs w:val="20"/>
        </w:rPr>
        <w:t xml:space="preserve"> </w:t>
      </w:r>
      <w:r w:rsidR="00D0696A">
        <w:rPr>
          <w:rFonts w:ascii="Arial" w:hAnsi="Arial" w:cs="Arial"/>
          <w:sz w:val="20"/>
          <w:szCs w:val="20"/>
        </w:rPr>
        <w:t>does</w:t>
      </w:r>
      <w:r w:rsidRPr="005D7EB6">
        <w:rPr>
          <w:rFonts w:ascii="Arial" w:hAnsi="Arial" w:cs="Arial"/>
          <w:sz w:val="20"/>
          <w:szCs w:val="20"/>
        </w:rPr>
        <w:t xml:space="preserve"> not specifically document </w:t>
      </w:r>
      <w:r w:rsidR="00F139B3">
        <w:rPr>
          <w:rFonts w:ascii="Arial" w:hAnsi="Arial" w:cs="Arial"/>
          <w:sz w:val="20"/>
          <w:szCs w:val="20"/>
        </w:rPr>
        <w:t>difficulties with dissertation support as grounds for requesting extensions/assessment board consideration</w:t>
      </w:r>
      <w:r w:rsidRPr="005D7EB6">
        <w:rPr>
          <w:rFonts w:ascii="Arial" w:hAnsi="Arial" w:cs="Arial"/>
          <w:sz w:val="20"/>
          <w:szCs w:val="20"/>
        </w:rPr>
        <w:t xml:space="preserve">, </w:t>
      </w:r>
      <w:r w:rsidR="00F139B3">
        <w:rPr>
          <w:rFonts w:ascii="Arial" w:hAnsi="Arial" w:cs="Arial"/>
          <w:sz w:val="20"/>
          <w:szCs w:val="20"/>
        </w:rPr>
        <w:t xml:space="preserve">However </w:t>
      </w:r>
      <w:r w:rsidR="00A809AE">
        <w:rPr>
          <w:rFonts w:ascii="Arial" w:hAnsi="Arial" w:cs="Arial"/>
          <w:sz w:val="20"/>
          <w:szCs w:val="20"/>
        </w:rPr>
        <w:t>as</w:t>
      </w:r>
      <w:r w:rsidR="007A6C50">
        <w:rPr>
          <w:rFonts w:ascii="Arial" w:hAnsi="Arial" w:cs="Arial"/>
          <w:sz w:val="20"/>
          <w:szCs w:val="20"/>
        </w:rPr>
        <w:t xml:space="preserve"> </w:t>
      </w:r>
      <w:r w:rsidR="00F139B3">
        <w:rPr>
          <w:rFonts w:ascii="Arial" w:hAnsi="Arial" w:cs="Arial"/>
          <w:sz w:val="20"/>
          <w:szCs w:val="20"/>
        </w:rPr>
        <w:t>m</w:t>
      </w:r>
      <w:r w:rsidRPr="005D7EB6">
        <w:rPr>
          <w:rFonts w:ascii="Arial" w:hAnsi="Arial" w:cs="Arial"/>
          <w:sz w:val="20"/>
          <w:szCs w:val="20"/>
        </w:rPr>
        <w:t xml:space="preserve">itigating </w:t>
      </w:r>
      <w:r w:rsidR="00F139B3">
        <w:rPr>
          <w:rFonts w:ascii="Arial" w:hAnsi="Arial" w:cs="Arial"/>
          <w:sz w:val="20"/>
          <w:szCs w:val="20"/>
        </w:rPr>
        <w:t>c</w:t>
      </w:r>
      <w:r w:rsidRPr="005D7EB6">
        <w:rPr>
          <w:rFonts w:ascii="Arial" w:hAnsi="Arial" w:cs="Arial"/>
          <w:sz w:val="20"/>
          <w:szCs w:val="20"/>
        </w:rPr>
        <w:t xml:space="preserve">ircumstances </w:t>
      </w:r>
      <w:r w:rsidR="007A6C50">
        <w:rPr>
          <w:rFonts w:ascii="Arial" w:hAnsi="Arial" w:cs="Arial"/>
          <w:sz w:val="20"/>
          <w:szCs w:val="20"/>
        </w:rPr>
        <w:t xml:space="preserve">are </w:t>
      </w:r>
      <w:r w:rsidRPr="005D7EB6">
        <w:rPr>
          <w:rFonts w:ascii="Arial" w:hAnsi="Arial" w:cs="Arial"/>
          <w:sz w:val="20"/>
          <w:szCs w:val="20"/>
        </w:rPr>
        <w:t xml:space="preserve">defined as </w:t>
      </w:r>
      <w:r w:rsidR="00A809AE">
        <w:rPr>
          <w:rFonts w:ascii="Arial" w:hAnsi="Arial" w:cs="Arial"/>
          <w:sz w:val="20"/>
          <w:szCs w:val="20"/>
        </w:rPr>
        <w:t>‘</w:t>
      </w:r>
      <w:r w:rsidRPr="005D7EB6">
        <w:rPr>
          <w:rFonts w:ascii="Arial" w:hAnsi="Arial" w:cs="Arial"/>
          <w:sz w:val="20"/>
          <w:szCs w:val="20"/>
        </w:rPr>
        <w:t>taking into account of circumstances which were not within the foresight and/or control of the student</w:t>
      </w:r>
      <w:r w:rsidR="00A809AE">
        <w:rPr>
          <w:rFonts w:ascii="Arial" w:hAnsi="Arial" w:cs="Arial"/>
          <w:sz w:val="20"/>
          <w:szCs w:val="20"/>
        </w:rPr>
        <w:t>’</w:t>
      </w:r>
      <w:r w:rsidRPr="005D7EB6">
        <w:rPr>
          <w:rFonts w:ascii="Arial" w:hAnsi="Arial" w:cs="Arial"/>
          <w:sz w:val="20"/>
          <w:szCs w:val="20"/>
        </w:rPr>
        <w:t xml:space="preserve">, </w:t>
      </w:r>
      <w:r w:rsidR="00A809AE">
        <w:rPr>
          <w:rFonts w:ascii="Arial" w:hAnsi="Arial" w:cs="Arial"/>
          <w:sz w:val="20"/>
          <w:szCs w:val="20"/>
        </w:rPr>
        <w:t xml:space="preserve">one interpretation is that </w:t>
      </w:r>
      <w:r w:rsidR="00F139B3">
        <w:rPr>
          <w:rFonts w:ascii="Arial" w:hAnsi="Arial" w:cs="Arial"/>
          <w:sz w:val="20"/>
          <w:szCs w:val="20"/>
        </w:rPr>
        <w:t>a lack or perceived lack of support may meet this definition.</w:t>
      </w:r>
      <w:r w:rsidRPr="005D7EB6">
        <w:rPr>
          <w:rFonts w:ascii="Arial" w:hAnsi="Arial" w:cs="Arial"/>
          <w:sz w:val="20"/>
          <w:szCs w:val="20"/>
        </w:rPr>
        <w:t xml:space="preserve">. </w:t>
      </w:r>
    </w:p>
    <w:p w:rsidR="00CB5792" w:rsidRDefault="00CB5792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5D7EB6" w:rsidRPr="005D7EB6" w:rsidRDefault="005D7EB6" w:rsidP="00586873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</w:t>
      </w:r>
      <w:r>
        <w:rPr>
          <w:rFonts w:ascii="Arial" w:hAnsi="Arial" w:cs="Arial"/>
          <w:sz w:val="20"/>
          <w:szCs w:val="20"/>
        </w:rPr>
        <w:tab/>
      </w:r>
      <w:r w:rsidR="00166C18">
        <w:rPr>
          <w:rFonts w:ascii="Arial" w:hAnsi="Arial" w:cs="Arial"/>
          <w:sz w:val="20"/>
          <w:szCs w:val="20"/>
        </w:rPr>
        <w:t xml:space="preserve">It was recognised that the dissertation </w:t>
      </w:r>
      <w:r w:rsidR="00D0696A">
        <w:rPr>
          <w:rFonts w:ascii="Arial" w:hAnsi="Arial" w:cs="Arial"/>
          <w:sz w:val="20"/>
          <w:szCs w:val="20"/>
        </w:rPr>
        <w:t xml:space="preserve">and </w:t>
      </w:r>
      <w:r w:rsidR="00166C18">
        <w:rPr>
          <w:rFonts w:ascii="Arial" w:hAnsi="Arial" w:cs="Arial"/>
          <w:sz w:val="20"/>
          <w:szCs w:val="20"/>
        </w:rPr>
        <w:t xml:space="preserve">support </w:t>
      </w:r>
      <w:r w:rsidR="00A809AE">
        <w:rPr>
          <w:rFonts w:ascii="Arial" w:hAnsi="Arial" w:cs="Arial"/>
          <w:sz w:val="20"/>
          <w:szCs w:val="20"/>
        </w:rPr>
        <w:t xml:space="preserve">for this activity </w:t>
      </w:r>
      <w:r w:rsidR="00166C18">
        <w:rPr>
          <w:rFonts w:ascii="Arial" w:hAnsi="Arial" w:cs="Arial"/>
          <w:sz w:val="20"/>
          <w:szCs w:val="20"/>
        </w:rPr>
        <w:t>was a key part of the student</w:t>
      </w:r>
      <w:r w:rsidR="00FC2DDA">
        <w:rPr>
          <w:rFonts w:ascii="Arial" w:hAnsi="Arial" w:cs="Arial"/>
          <w:sz w:val="20"/>
          <w:szCs w:val="20"/>
        </w:rPr>
        <w:t>s’</w:t>
      </w:r>
      <w:r w:rsidR="00166C18">
        <w:rPr>
          <w:rFonts w:ascii="Arial" w:hAnsi="Arial" w:cs="Arial"/>
          <w:sz w:val="20"/>
          <w:szCs w:val="20"/>
        </w:rPr>
        <w:t xml:space="preserve"> journey. </w:t>
      </w:r>
      <w:r w:rsidR="00166C18" w:rsidRPr="005D7EB6">
        <w:rPr>
          <w:rFonts w:ascii="Arial" w:hAnsi="Arial" w:cs="Arial"/>
          <w:sz w:val="20"/>
          <w:szCs w:val="20"/>
        </w:rPr>
        <w:t xml:space="preserve">EDQ </w:t>
      </w:r>
      <w:r w:rsidR="00A809AE">
        <w:rPr>
          <w:rFonts w:ascii="Arial" w:hAnsi="Arial" w:cs="Arial"/>
          <w:sz w:val="20"/>
          <w:szCs w:val="20"/>
        </w:rPr>
        <w:t xml:space="preserve">had </w:t>
      </w:r>
      <w:r w:rsidR="00166C18" w:rsidRPr="005D7EB6">
        <w:rPr>
          <w:rFonts w:ascii="Arial" w:hAnsi="Arial" w:cs="Arial"/>
          <w:sz w:val="20"/>
          <w:szCs w:val="20"/>
        </w:rPr>
        <w:t xml:space="preserve">requested </w:t>
      </w:r>
      <w:r w:rsidR="00166C18">
        <w:rPr>
          <w:rFonts w:ascii="Arial" w:hAnsi="Arial" w:cs="Arial"/>
          <w:sz w:val="20"/>
          <w:szCs w:val="20"/>
        </w:rPr>
        <w:t>information</w:t>
      </w:r>
      <w:r w:rsidR="00166C18" w:rsidRPr="005D7EB6">
        <w:rPr>
          <w:rFonts w:ascii="Arial" w:hAnsi="Arial" w:cs="Arial"/>
          <w:sz w:val="20"/>
          <w:szCs w:val="20"/>
        </w:rPr>
        <w:t xml:space="preserve"> from Facultie</w:t>
      </w:r>
      <w:r w:rsidR="00166C18">
        <w:rPr>
          <w:rFonts w:ascii="Arial" w:hAnsi="Arial" w:cs="Arial"/>
          <w:sz w:val="20"/>
          <w:szCs w:val="20"/>
        </w:rPr>
        <w:t xml:space="preserve">s and Partners relating to this and feedback </w:t>
      </w:r>
      <w:r w:rsidR="00A809AE">
        <w:rPr>
          <w:rFonts w:ascii="Arial" w:hAnsi="Arial" w:cs="Arial"/>
          <w:sz w:val="20"/>
          <w:szCs w:val="20"/>
        </w:rPr>
        <w:t xml:space="preserve">provided </w:t>
      </w:r>
      <w:r w:rsidR="00166C18">
        <w:rPr>
          <w:rFonts w:ascii="Arial" w:hAnsi="Arial" w:cs="Arial"/>
          <w:sz w:val="20"/>
          <w:szCs w:val="20"/>
        </w:rPr>
        <w:t>outlin</w:t>
      </w:r>
      <w:r w:rsidR="00FC2DDA">
        <w:rPr>
          <w:rFonts w:ascii="Arial" w:hAnsi="Arial" w:cs="Arial"/>
          <w:sz w:val="20"/>
          <w:szCs w:val="20"/>
        </w:rPr>
        <w:t>ed</w:t>
      </w:r>
      <w:r w:rsidR="00166C18">
        <w:rPr>
          <w:rFonts w:ascii="Arial" w:hAnsi="Arial" w:cs="Arial"/>
          <w:sz w:val="20"/>
          <w:szCs w:val="20"/>
        </w:rPr>
        <w:t xml:space="preserve"> their support mechanisms</w:t>
      </w:r>
      <w:r w:rsidR="00A809AE">
        <w:rPr>
          <w:rFonts w:ascii="Arial" w:hAnsi="Arial" w:cs="Arial"/>
          <w:sz w:val="20"/>
          <w:szCs w:val="20"/>
        </w:rPr>
        <w:t xml:space="preserve">. These appeared </w:t>
      </w:r>
      <w:r w:rsidR="00166C18">
        <w:rPr>
          <w:rFonts w:ascii="Arial" w:hAnsi="Arial" w:cs="Arial"/>
          <w:sz w:val="20"/>
          <w:szCs w:val="20"/>
        </w:rPr>
        <w:t>to be appropriate</w:t>
      </w:r>
      <w:r w:rsidR="00A809AE">
        <w:rPr>
          <w:rFonts w:ascii="Arial" w:hAnsi="Arial" w:cs="Arial"/>
          <w:sz w:val="20"/>
          <w:szCs w:val="20"/>
        </w:rPr>
        <w:t>, however</w:t>
      </w:r>
      <w:r w:rsidR="00166C18">
        <w:rPr>
          <w:rFonts w:ascii="Arial" w:hAnsi="Arial" w:cs="Arial"/>
          <w:sz w:val="20"/>
          <w:szCs w:val="20"/>
        </w:rPr>
        <w:t xml:space="preserve"> </w:t>
      </w:r>
      <w:r w:rsidR="007A6C50">
        <w:rPr>
          <w:rFonts w:ascii="Arial" w:hAnsi="Arial" w:cs="Arial"/>
          <w:sz w:val="20"/>
          <w:szCs w:val="20"/>
        </w:rPr>
        <w:t>in the event of an appeal</w:t>
      </w:r>
      <w:r w:rsidR="000B1BD7">
        <w:rPr>
          <w:rFonts w:ascii="Arial" w:hAnsi="Arial" w:cs="Arial"/>
          <w:sz w:val="20"/>
          <w:szCs w:val="20"/>
        </w:rPr>
        <w:t>,</w:t>
      </w:r>
      <w:r w:rsidR="007A6C50">
        <w:rPr>
          <w:rFonts w:ascii="Arial" w:hAnsi="Arial" w:cs="Arial"/>
          <w:sz w:val="20"/>
          <w:szCs w:val="20"/>
        </w:rPr>
        <w:t xml:space="preserve"> </w:t>
      </w:r>
      <w:r w:rsidR="00166C18">
        <w:rPr>
          <w:rFonts w:ascii="Arial" w:hAnsi="Arial" w:cs="Arial"/>
          <w:sz w:val="20"/>
          <w:szCs w:val="20"/>
        </w:rPr>
        <w:t>issues would be considered via the Mitigating Circumstances or Appeals process providing they were evidenced. It was agreed that expectations must be managed</w:t>
      </w:r>
      <w:r w:rsidR="00473C5B">
        <w:rPr>
          <w:rFonts w:ascii="Arial" w:hAnsi="Arial" w:cs="Arial"/>
          <w:sz w:val="20"/>
          <w:szCs w:val="20"/>
        </w:rPr>
        <w:t xml:space="preserve"> and </w:t>
      </w:r>
      <w:r w:rsidR="00166C18">
        <w:rPr>
          <w:rFonts w:ascii="Arial" w:hAnsi="Arial" w:cs="Arial"/>
          <w:sz w:val="20"/>
          <w:szCs w:val="20"/>
        </w:rPr>
        <w:t xml:space="preserve">EDQ would </w:t>
      </w:r>
      <w:r w:rsidR="00473C5B">
        <w:rPr>
          <w:rFonts w:ascii="Arial" w:hAnsi="Arial" w:cs="Arial"/>
          <w:sz w:val="20"/>
          <w:szCs w:val="20"/>
        </w:rPr>
        <w:t xml:space="preserve">continue to review this in light of appeals received. </w:t>
      </w:r>
    </w:p>
    <w:p w:rsidR="005D7EB6" w:rsidRPr="00FA1FAB" w:rsidRDefault="005D7EB6" w:rsidP="00166C18">
      <w:pPr>
        <w:jc w:val="both"/>
        <w:rPr>
          <w:rFonts w:ascii="Arial" w:hAnsi="Arial" w:cs="Arial"/>
          <w:sz w:val="20"/>
          <w:szCs w:val="20"/>
        </w:rPr>
      </w:pPr>
    </w:p>
    <w:p w:rsidR="00E47977" w:rsidRPr="00FA1FAB" w:rsidRDefault="00E47977" w:rsidP="002F7839">
      <w:pPr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 xml:space="preserve">9 </w:t>
      </w:r>
      <w:r w:rsidRPr="00FA1FAB">
        <w:rPr>
          <w:rFonts w:ascii="Arial" w:hAnsi="Arial" w:cs="Arial"/>
          <w:b/>
          <w:sz w:val="20"/>
          <w:szCs w:val="20"/>
        </w:rPr>
        <w:tab/>
      </w:r>
      <w:r w:rsidR="00B34DAA">
        <w:rPr>
          <w:rFonts w:ascii="Arial" w:hAnsi="Arial" w:cs="Arial"/>
          <w:b/>
          <w:sz w:val="20"/>
          <w:szCs w:val="20"/>
        </w:rPr>
        <w:t>ANY OTHER BUSINESS</w:t>
      </w:r>
    </w:p>
    <w:p w:rsidR="00E47977" w:rsidRPr="00FA1FAB" w:rsidRDefault="00E47977" w:rsidP="002F7839">
      <w:pPr>
        <w:jc w:val="both"/>
        <w:rPr>
          <w:rFonts w:ascii="Arial" w:hAnsi="Arial" w:cs="Arial"/>
          <w:sz w:val="20"/>
          <w:szCs w:val="20"/>
        </w:rPr>
      </w:pPr>
    </w:p>
    <w:p w:rsidR="008D7AB3" w:rsidRPr="00FA1FAB" w:rsidRDefault="00A1501C" w:rsidP="00B34DAA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</w:rPr>
        <w:t>9.1</w:t>
      </w:r>
      <w:r w:rsidRPr="00FA1FAB">
        <w:rPr>
          <w:rFonts w:ascii="Arial" w:hAnsi="Arial" w:cs="Arial"/>
          <w:sz w:val="20"/>
          <w:szCs w:val="20"/>
        </w:rPr>
        <w:tab/>
      </w:r>
      <w:r w:rsidR="00166C18">
        <w:rPr>
          <w:rFonts w:ascii="Arial" w:hAnsi="Arial" w:cs="Arial"/>
          <w:sz w:val="20"/>
          <w:szCs w:val="20"/>
        </w:rPr>
        <w:t>There was no any other business.</w:t>
      </w:r>
    </w:p>
    <w:p w:rsidR="00FA1FAB" w:rsidRDefault="00FA1FAB" w:rsidP="002F7839">
      <w:pPr>
        <w:jc w:val="both"/>
        <w:rPr>
          <w:rFonts w:ascii="Arial" w:hAnsi="Arial" w:cs="Arial"/>
          <w:sz w:val="20"/>
          <w:szCs w:val="20"/>
        </w:rPr>
      </w:pPr>
    </w:p>
    <w:p w:rsidR="002F7839" w:rsidRPr="00FA1FAB" w:rsidRDefault="00E47977" w:rsidP="002F7839">
      <w:pPr>
        <w:jc w:val="both"/>
        <w:rPr>
          <w:rFonts w:ascii="Arial" w:hAnsi="Arial" w:cs="Arial"/>
          <w:b/>
          <w:sz w:val="20"/>
          <w:szCs w:val="20"/>
        </w:rPr>
      </w:pPr>
      <w:r w:rsidRPr="00FA1FAB">
        <w:rPr>
          <w:rFonts w:ascii="Arial" w:hAnsi="Arial" w:cs="Arial"/>
          <w:b/>
          <w:sz w:val="20"/>
          <w:szCs w:val="20"/>
        </w:rPr>
        <w:t>1</w:t>
      </w:r>
      <w:r w:rsidR="00B34DAA">
        <w:rPr>
          <w:rFonts w:ascii="Arial" w:hAnsi="Arial" w:cs="Arial"/>
          <w:b/>
          <w:sz w:val="20"/>
          <w:szCs w:val="20"/>
        </w:rPr>
        <w:t>0</w:t>
      </w:r>
      <w:r w:rsidR="00467F99" w:rsidRPr="00FA1FAB">
        <w:rPr>
          <w:rFonts w:ascii="Arial" w:hAnsi="Arial" w:cs="Arial"/>
          <w:b/>
          <w:sz w:val="20"/>
          <w:szCs w:val="20"/>
        </w:rPr>
        <w:tab/>
      </w:r>
      <w:r w:rsidR="002F7839" w:rsidRPr="00FA1FAB">
        <w:rPr>
          <w:rFonts w:ascii="Arial" w:hAnsi="Arial" w:cs="Arial"/>
          <w:b/>
          <w:sz w:val="20"/>
          <w:szCs w:val="20"/>
        </w:rPr>
        <w:t>DATE OF THE NEXT MEETING</w:t>
      </w:r>
    </w:p>
    <w:p w:rsidR="002F7839" w:rsidRPr="00FA1FAB" w:rsidRDefault="002F7839" w:rsidP="002F7839">
      <w:pPr>
        <w:jc w:val="both"/>
        <w:rPr>
          <w:rFonts w:ascii="Arial" w:hAnsi="Arial" w:cs="Arial"/>
          <w:sz w:val="20"/>
          <w:szCs w:val="20"/>
        </w:rPr>
      </w:pPr>
    </w:p>
    <w:p w:rsidR="002F7839" w:rsidRPr="00FA1FAB" w:rsidRDefault="00E12600" w:rsidP="00B94491">
      <w:pPr>
        <w:ind w:left="720"/>
        <w:jc w:val="both"/>
        <w:rPr>
          <w:rFonts w:ascii="Arial" w:hAnsi="Arial" w:cs="Arial"/>
          <w:sz w:val="20"/>
          <w:szCs w:val="20"/>
        </w:rPr>
      </w:pPr>
      <w:r w:rsidRPr="00FA1FAB">
        <w:rPr>
          <w:rFonts w:ascii="Arial" w:hAnsi="Arial" w:cs="Arial"/>
          <w:sz w:val="20"/>
          <w:szCs w:val="20"/>
        </w:rPr>
        <w:t xml:space="preserve">The next meeting </w:t>
      </w:r>
      <w:r w:rsidR="00692078" w:rsidRPr="00FA1FAB">
        <w:rPr>
          <w:rFonts w:ascii="Arial" w:hAnsi="Arial" w:cs="Arial"/>
          <w:sz w:val="20"/>
          <w:szCs w:val="20"/>
        </w:rPr>
        <w:t xml:space="preserve">of QASG </w:t>
      </w:r>
      <w:r w:rsidR="00652E0B" w:rsidRPr="00FA1FAB">
        <w:rPr>
          <w:rFonts w:ascii="Arial" w:hAnsi="Arial" w:cs="Arial"/>
          <w:sz w:val="20"/>
          <w:szCs w:val="20"/>
        </w:rPr>
        <w:t>would</w:t>
      </w:r>
      <w:r w:rsidRPr="00FA1FAB">
        <w:rPr>
          <w:rFonts w:ascii="Arial" w:hAnsi="Arial" w:cs="Arial"/>
          <w:sz w:val="20"/>
          <w:szCs w:val="20"/>
        </w:rPr>
        <w:t xml:space="preserve"> be held on</w:t>
      </w:r>
      <w:r w:rsidR="00B94491" w:rsidRPr="00FA1FAB">
        <w:rPr>
          <w:rFonts w:ascii="Arial" w:hAnsi="Arial" w:cs="Arial"/>
          <w:sz w:val="20"/>
          <w:szCs w:val="20"/>
        </w:rPr>
        <w:t xml:space="preserve"> </w:t>
      </w:r>
      <w:r w:rsidR="00692078" w:rsidRPr="00FA1FAB">
        <w:rPr>
          <w:rFonts w:ascii="Arial" w:hAnsi="Arial" w:cs="Arial"/>
          <w:sz w:val="20"/>
          <w:szCs w:val="20"/>
        </w:rPr>
        <w:t xml:space="preserve">Monday </w:t>
      </w:r>
      <w:r w:rsidR="00B34DAA">
        <w:rPr>
          <w:rFonts w:ascii="Arial" w:hAnsi="Arial" w:cs="Arial"/>
          <w:sz w:val="20"/>
          <w:szCs w:val="20"/>
        </w:rPr>
        <w:t>27</w:t>
      </w:r>
      <w:r w:rsidR="00B34DAA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B34DAA">
        <w:rPr>
          <w:rFonts w:ascii="Arial" w:hAnsi="Arial" w:cs="Arial"/>
          <w:sz w:val="20"/>
          <w:szCs w:val="20"/>
        </w:rPr>
        <w:t>April</w:t>
      </w:r>
      <w:r w:rsidR="00C54F92" w:rsidRPr="00FA1FAB">
        <w:rPr>
          <w:rFonts w:ascii="Arial" w:hAnsi="Arial" w:cs="Arial"/>
          <w:sz w:val="20"/>
          <w:szCs w:val="20"/>
        </w:rPr>
        <w:t xml:space="preserve"> 2015</w:t>
      </w:r>
      <w:r w:rsidR="00692078" w:rsidRPr="00FA1FAB">
        <w:rPr>
          <w:rFonts w:ascii="Arial" w:hAnsi="Arial" w:cs="Arial"/>
          <w:sz w:val="20"/>
          <w:szCs w:val="20"/>
        </w:rPr>
        <w:t xml:space="preserve">. </w:t>
      </w:r>
    </w:p>
    <w:sectPr w:rsidR="002F7839" w:rsidRPr="00FA1FAB" w:rsidSect="006D16CD">
      <w:footerReference w:type="default" r:id="rId9"/>
      <w:pgSz w:w="12240" w:h="15840"/>
      <w:pgMar w:top="1418" w:right="1230" w:bottom="1134" w:left="1230" w:header="5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8C" w:rsidRDefault="00EA648C">
      <w:r>
        <w:separator/>
      </w:r>
    </w:p>
  </w:endnote>
  <w:endnote w:type="continuationSeparator" w:id="0">
    <w:p w:rsidR="00EA648C" w:rsidRDefault="00E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8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A648C" w:rsidRPr="004331A4" w:rsidRDefault="00EA648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331A4">
          <w:rPr>
            <w:rFonts w:ascii="Arial" w:hAnsi="Arial" w:cs="Arial"/>
            <w:sz w:val="20"/>
            <w:szCs w:val="20"/>
          </w:rPr>
          <w:fldChar w:fldCharType="begin"/>
        </w:r>
        <w:r w:rsidRPr="004331A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331A4">
          <w:rPr>
            <w:rFonts w:ascii="Arial" w:hAnsi="Arial" w:cs="Arial"/>
            <w:sz w:val="20"/>
            <w:szCs w:val="20"/>
          </w:rPr>
          <w:fldChar w:fldCharType="separate"/>
        </w:r>
        <w:r w:rsidR="00417528">
          <w:rPr>
            <w:rFonts w:ascii="Arial" w:hAnsi="Arial" w:cs="Arial"/>
            <w:noProof/>
            <w:sz w:val="20"/>
            <w:szCs w:val="20"/>
          </w:rPr>
          <w:t>1</w:t>
        </w:r>
        <w:r w:rsidRPr="004331A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A648C" w:rsidRDefault="00EA6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8C" w:rsidRDefault="00EA648C">
      <w:r>
        <w:separator/>
      </w:r>
    </w:p>
  </w:footnote>
  <w:footnote w:type="continuationSeparator" w:id="0">
    <w:p w:rsidR="00EA648C" w:rsidRDefault="00EA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3099"/>
    <w:multiLevelType w:val="multilevel"/>
    <w:tmpl w:val="5244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Bullets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NumberBullets2"/>
      <w:lvlText w:val="%1.%2.%3."/>
      <w:lvlJc w:val="left"/>
      <w:pPr>
        <w:ind w:left="1224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BF3B32"/>
    <w:multiLevelType w:val="hybridMultilevel"/>
    <w:tmpl w:val="6E1466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2465"/>
    <w:multiLevelType w:val="hybridMultilevel"/>
    <w:tmpl w:val="D4CAFF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336FD"/>
    <w:multiLevelType w:val="hybridMultilevel"/>
    <w:tmpl w:val="6C3CB4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33268"/>
    <w:multiLevelType w:val="hybridMultilevel"/>
    <w:tmpl w:val="DE003318"/>
    <w:lvl w:ilvl="0" w:tplc="EBE0A8C2">
      <w:start w:val="7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EBE0A8C2">
      <w:start w:val="7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66EB7"/>
    <w:multiLevelType w:val="hybridMultilevel"/>
    <w:tmpl w:val="4F42F1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947C5"/>
    <w:multiLevelType w:val="hybridMultilevel"/>
    <w:tmpl w:val="6E1466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8A2"/>
    <w:multiLevelType w:val="hybridMultilevel"/>
    <w:tmpl w:val="4E06D0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0C6E"/>
    <w:multiLevelType w:val="hybridMultilevel"/>
    <w:tmpl w:val="F85EDB72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ED2A12"/>
    <w:multiLevelType w:val="hybridMultilevel"/>
    <w:tmpl w:val="6C3CB4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FF31DD"/>
    <w:multiLevelType w:val="hybridMultilevel"/>
    <w:tmpl w:val="32740A78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2F821E5"/>
    <w:multiLevelType w:val="hybridMultilevel"/>
    <w:tmpl w:val="F96C5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C6960"/>
    <w:multiLevelType w:val="hybridMultilevel"/>
    <w:tmpl w:val="F85EDB72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DCC4B18"/>
    <w:multiLevelType w:val="hybridMultilevel"/>
    <w:tmpl w:val="5EF2CDB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122E86"/>
    <w:multiLevelType w:val="hybridMultilevel"/>
    <w:tmpl w:val="EDA8E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E55459"/>
    <w:multiLevelType w:val="hybridMultilevel"/>
    <w:tmpl w:val="433818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34ABE"/>
    <w:multiLevelType w:val="hybridMultilevel"/>
    <w:tmpl w:val="8884BECC"/>
    <w:lvl w:ilvl="0" w:tplc="EBE0A8C2">
      <w:start w:val="7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C344B"/>
    <w:multiLevelType w:val="hybridMultilevel"/>
    <w:tmpl w:val="C72463A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BD2F9A"/>
    <w:multiLevelType w:val="hybridMultilevel"/>
    <w:tmpl w:val="5A864306"/>
    <w:lvl w:ilvl="0" w:tplc="EBE0A8C2">
      <w:start w:val="7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C97257"/>
    <w:multiLevelType w:val="hybridMultilevel"/>
    <w:tmpl w:val="98209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869E8"/>
    <w:multiLevelType w:val="hybridMultilevel"/>
    <w:tmpl w:val="4A9A4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86509F"/>
    <w:multiLevelType w:val="hybridMultilevel"/>
    <w:tmpl w:val="6C3CB4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A3680E"/>
    <w:multiLevelType w:val="hybridMultilevel"/>
    <w:tmpl w:val="372293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6B5F83"/>
    <w:multiLevelType w:val="hybridMultilevel"/>
    <w:tmpl w:val="E7CAF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A10150"/>
    <w:multiLevelType w:val="hybridMultilevel"/>
    <w:tmpl w:val="F85EDB72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E462BC"/>
    <w:multiLevelType w:val="hybridMultilevel"/>
    <w:tmpl w:val="44CC9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E0A8C2">
      <w:start w:val="7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013CD5"/>
    <w:multiLevelType w:val="hybridMultilevel"/>
    <w:tmpl w:val="6E1466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6"/>
  </w:num>
  <w:num w:numId="5">
    <w:abstractNumId w:val="6"/>
  </w:num>
  <w:num w:numId="6">
    <w:abstractNumId w:val="21"/>
  </w:num>
  <w:num w:numId="7">
    <w:abstractNumId w:val="14"/>
  </w:num>
  <w:num w:numId="8">
    <w:abstractNumId w:val="7"/>
  </w:num>
  <w:num w:numId="9">
    <w:abstractNumId w:val="24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2"/>
  </w:num>
  <w:num w:numId="16">
    <w:abstractNumId w:val="19"/>
  </w:num>
  <w:num w:numId="17">
    <w:abstractNumId w:val="5"/>
  </w:num>
  <w:num w:numId="18">
    <w:abstractNumId w:val="22"/>
  </w:num>
  <w:num w:numId="19">
    <w:abstractNumId w:val="17"/>
  </w:num>
  <w:num w:numId="20">
    <w:abstractNumId w:val="11"/>
  </w:num>
  <w:num w:numId="21">
    <w:abstractNumId w:val="20"/>
  </w:num>
  <w:num w:numId="22">
    <w:abstractNumId w:val="15"/>
  </w:num>
  <w:num w:numId="23">
    <w:abstractNumId w:val="25"/>
  </w:num>
  <w:num w:numId="24">
    <w:abstractNumId w:val="23"/>
  </w:num>
  <w:num w:numId="25">
    <w:abstractNumId w:val="16"/>
  </w:num>
  <w:num w:numId="26">
    <w:abstractNumId w:val="18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0"/>
    <w:rsid w:val="000005AE"/>
    <w:rsid w:val="00000743"/>
    <w:rsid w:val="00001329"/>
    <w:rsid w:val="00001602"/>
    <w:rsid w:val="000035CA"/>
    <w:rsid w:val="00003E8A"/>
    <w:rsid w:val="000065B5"/>
    <w:rsid w:val="000075A3"/>
    <w:rsid w:val="0001065A"/>
    <w:rsid w:val="0001169C"/>
    <w:rsid w:val="000119AA"/>
    <w:rsid w:val="00011AD4"/>
    <w:rsid w:val="00011F69"/>
    <w:rsid w:val="00012330"/>
    <w:rsid w:val="00012983"/>
    <w:rsid w:val="000136FF"/>
    <w:rsid w:val="00013A94"/>
    <w:rsid w:val="0001414D"/>
    <w:rsid w:val="00017963"/>
    <w:rsid w:val="0002038A"/>
    <w:rsid w:val="000203C0"/>
    <w:rsid w:val="00022AB1"/>
    <w:rsid w:val="00022DED"/>
    <w:rsid w:val="00022E51"/>
    <w:rsid w:val="00022E5B"/>
    <w:rsid w:val="00022E9C"/>
    <w:rsid w:val="000233B1"/>
    <w:rsid w:val="00024BFF"/>
    <w:rsid w:val="000254FD"/>
    <w:rsid w:val="0002608F"/>
    <w:rsid w:val="00027F22"/>
    <w:rsid w:val="00031199"/>
    <w:rsid w:val="00031894"/>
    <w:rsid w:val="00031F80"/>
    <w:rsid w:val="000323D2"/>
    <w:rsid w:val="0003278B"/>
    <w:rsid w:val="00032998"/>
    <w:rsid w:val="00033A76"/>
    <w:rsid w:val="00033F7E"/>
    <w:rsid w:val="00034061"/>
    <w:rsid w:val="000348DC"/>
    <w:rsid w:val="000362ED"/>
    <w:rsid w:val="00036354"/>
    <w:rsid w:val="0003663B"/>
    <w:rsid w:val="00036ADC"/>
    <w:rsid w:val="000378D5"/>
    <w:rsid w:val="00037B1E"/>
    <w:rsid w:val="0004004D"/>
    <w:rsid w:val="000402EF"/>
    <w:rsid w:val="000411A5"/>
    <w:rsid w:val="00041BE6"/>
    <w:rsid w:val="000423A1"/>
    <w:rsid w:val="000426D5"/>
    <w:rsid w:val="0004294A"/>
    <w:rsid w:val="00043176"/>
    <w:rsid w:val="00044271"/>
    <w:rsid w:val="000444D0"/>
    <w:rsid w:val="000448AA"/>
    <w:rsid w:val="00044A8A"/>
    <w:rsid w:val="000450F9"/>
    <w:rsid w:val="00054169"/>
    <w:rsid w:val="000549EC"/>
    <w:rsid w:val="00055571"/>
    <w:rsid w:val="000559FA"/>
    <w:rsid w:val="00055EA6"/>
    <w:rsid w:val="000616F0"/>
    <w:rsid w:val="00061A32"/>
    <w:rsid w:val="00061E57"/>
    <w:rsid w:val="00061F95"/>
    <w:rsid w:val="0006238A"/>
    <w:rsid w:val="00062919"/>
    <w:rsid w:val="000637C2"/>
    <w:rsid w:val="0006492E"/>
    <w:rsid w:val="00064BF9"/>
    <w:rsid w:val="00065757"/>
    <w:rsid w:val="00066203"/>
    <w:rsid w:val="00066238"/>
    <w:rsid w:val="00066A9E"/>
    <w:rsid w:val="00066EEB"/>
    <w:rsid w:val="00067342"/>
    <w:rsid w:val="00070622"/>
    <w:rsid w:val="00072D93"/>
    <w:rsid w:val="00075274"/>
    <w:rsid w:val="00075F93"/>
    <w:rsid w:val="0007629A"/>
    <w:rsid w:val="00076F4A"/>
    <w:rsid w:val="000772E8"/>
    <w:rsid w:val="000774D1"/>
    <w:rsid w:val="00077E54"/>
    <w:rsid w:val="00077FF2"/>
    <w:rsid w:val="00080A52"/>
    <w:rsid w:val="00080D9D"/>
    <w:rsid w:val="0008105A"/>
    <w:rsid w:val="000816BB"/>
    <w:rsid w:val="000821E7"/>
    <w:rsid w:val="0008223C"/>
    <w:rsid w:val="000834E9"/>
    <w:rsid w:val="00083B4F"/>
    <w:rsid w:val="00084B51"/>
    <w:rsid w:val="000854E2"/>
    <w:rsid w:val="000866AC"/>
    <w:rsid w:val="0008751A"/>
    <w:rsid w:val="000875B5"/>
    <w:rsid w:val="00087CC2"/>
    <w:rsid w:val="00087F14"/>
    <w:rsid w:val="00090C2C"/>
    <w:rsid w:val="00090D54"/>
    <w:rsid w:val="00090E5A"/>
    <w:rsid w:val="000923F3"/>
    <w:rsid w:val="000924E8"/>
    <w:rsid w:val="00092B4B"/>
    <w:rsid w:val="00093EE5"/>
    <w:rsid w:val="00094BF8"/>
    <w:rsid w:val="00095D0F"/>
    <w:rsid w:val="00097009"/>
    <w:rsid w:val="00097513"/>
    <w:rsid w:val="0009761A"/>
    <w:rsid w:val="000A0293"/>
    <w:rsid w:val="000A096B"/>
    <w:rsid w:val="000A15F4"/>
    <w:rsid w:val="000A2EC3"/>
    <w:rsid w:val="000A2FA5"/>
    <w:rsid w:val="000A3F52"/>
    <w:rsid w:val="000A44A4"/>
    <w:rsid w:val="000A51D7"/>
    <w:rsid w:val="000A5E10"/>
    <w:rsid w:val="000A5F69"/>
    <w:rsid w:val="000A6CDA"/>
    <w:rsid w:val="000B1BD7"/>
    <w:rsid w:val="000B3105"/>
    <w:rsid w:val="000B3B53"/>
    <w:rsid w:val="000B6371"/>
    <w:rsid w:val="000B6CFF"/>
    <w:rsid w:val="000B791D"/>
    <w:rsid w:val="000B7B7D"/>
    <w:rsid w:val="000C0B81"/>
    <w:rsid w:val="000C1DBC"/>
    <w:rsid w:val="000C2655"/>
    <w:rsid w:val="000C376D"/>
    <w:rsid w:val="000C4E53"/>
    <w:rsid w:val="000C5442"/>
    <w:rsid w:val="000C5BE6"/>
    <w:rsid w:val="000C620A"/>
    <w:rsid w:val="000C65D0"/>
    <w:rsid w:val="000D0139"/>
    <w:rsid w:val="000D087C"/>
    <w:rsid w:val="000D12C4"/>
    <w:rsid w:val="000D1776"/>
    <w:rsid w:val="000D34C3"/>
    <w:rsid w:val="000D3507"/>
    <w:rsid w:val="000D3E10"/>
    <w:rsid w:val="000D65DA"/>
    <w:rsid w:val="000D7E0A"/>
    <w:rsid w:val="000E07FA"/>
    <w:rsid w:val="000E2919"/>
    <w:rsid w:val="000E343A"/>
    <w:rsid w:val="000E372B"/>
    <w:rsid w:val="000E44A0"/>
    <w:rsid w:val="000E6200"/>
    <w:rsid w:val="000E6B62"/>
    <w:rsid w:val="000F0F05"/>
    <w:rsid w:val="000F13D7"/>
    <w:rsid w:val="000F14A8"/>
    <w:rsid w:val="000F1A20"/>
    <w:rsid w:val="000F1E5D"/>
    <w:rsid w:val="000F24E1"/>
    <w:rsid w:val="000F2628"/>
    <w:rsid w:val="000F2CB4"/>
    <w:rsid w:val="000F2D93"/>
    <w:rsid w:val="000F35A2"/>
    <w:rsid w:val="000F3BBA"/>
    <w:rsid w:val="000F5E11"/>
    <w:rsid w:val="000F693F"/>
    <w:rsid w:val="00102642"/>
    <w:rsid w:val="00102DD2"/>
    <w:rsid w:val="0010465C"/>
    <w:rsid w:val="00104875"/>
    <w:rsid w:val="00105B7D"/>
    <w:rsid w:val="00106512"/>
    <w:rsid w:val="0010712B"/>
    <w:rsid w:val="001100EC"/>
    <w:rsid w:val="00110A9A"/>
    <w:rsid w:val="00110BA9"/>
    <w:rsid w:val="00111DEA"/>
    <w:rsid w:val="001124A9"/>
    <w:rsid w:val="0011271E"/>
    <w:rsid w:val="001134B3"/>
    <w:rsid w:val="00113F11"/>
    <w:rsid w:val="00116F17"/>
    <w:rsid w:val="001203FA"/>
    <w:rsid w:val="00120D98"/>
    <w:rsid w:val="0012234F"/>
    <w:rsid w:val="0012261A"/>
    <w:rsid w:val="0012306D"/>
    <w:rsid w:val="001246FB"/>
    <w:rsid w:val="00126D93"/>
    <w:rsid w:val="001274E8"/>
    <w:rsid w:val="00127FFC"/>
    <w:rsid w:val="00130A34"/>
    <w:rsid w:val="001319BA"/>
    <w:rsid w:val="00132146"/>
    <w:rsid w:val="001324FD"/>
    <w:rsid w:val="00132BF5"/>
    <w:rsid w:val="0013554F"/>
    <w:rsid w:val="00135841"/>
    <w:rsid w:val="0013608F"/>
    <w:rsid w:val="001361CB"/>
    <w:rsid w:val="00136393"/>
    <w:rsid w:val="001376D4"/>
    <w:rsid w:val="0014077B"/>
    <w:rsid w:val="001427B3"/>
    <w:rsid w:val="00146966"/>
    <w:rsid w:val="00146D3E"/>
    <w:rsid w:val="00147FEF"/>
    <w:rsid w:val="00152CE0"/>
    <w:rsid w:val="00152F77"/>
    <w:rsid w:val="001537B7"/>
    <w:rsid w:val="001550EC"/>
    <w:rsid w:val="00155420"/>
    <w:rsid w:val="00156AA1"/>
    <w:rsid w:val="001570C3"/>
    <w:rsid w:val="00157382"/>
    <w:rsid w:val="00160E57"/>
    <w:rsid w:val="00161642"/>
    <w:rsid w:val="00161E26"/>
    <w:rsid w:val="00161F7C"/>
    <w:rsid w:val="001623DB"/>
    <w:rsid w:val="00162A6E"/>
    <w:rsid w:val="00163F78"/>
    <w:rsid w:val="0016424F"/>
    <w:rsid w:val="00164CFD"/>
    <w:rsid w:val="00166304"/>
    <w:rsid w:val="001668C0"/>
    <w:rsid w:val="00166C18"/>
    <w:rsid w:val="001670DA"/>
    <w:rsid w:val="0016729F"/>
    <w:rsid w:val="001700DA"/>
    <w:rsid w:val="0017036C"/>
    <w:rsid w:val="0017074C"/>
    <w:rsid w:val="00170E06"/>
    <w:rsid w:val="00171C07"/>
    <w:rsid w:val="00171DDF"/>
    <w:rsid w:val="001736BC"/>
    <w:rsid w:val="001747B7"/>
    <w:rsid w:val="00175081"/>
    <w:rsid w:val="00175B4F"/>
    <w:rsid w:val="001762E8"/>
    <w:rsid w:val="001767D5"/>
    <w:rsid w:val="00177D47"/>
    <w:rsid w:val="00177F12"/>
    <w:rsid w:val="001802E3"/>
    <w:rsid w:val="0018035C"/>
    <w:rsid w:val="001807B0"/>
    <w:rsid w:val="00180DE6"/>
    <w:rsid w:val="00182715"/>
    <w:rsid w:val="00183ABA"/>
    <w:rsid w:val="0018443E"/>
    <w:rsid w:val="00184ED6"/>
    <w:rsid w:val="00190225"/>
    <w:rsid w:val="001902D9"/>
    <w:rsid w:val="0019118C"/>
    <w:rsid w:val="00191D1B"/>
    <w:rsid w:val="00191DA7"/>
    <w:rsid w:val="0019275C"/>
    <w:rsid w:val="00192F5C"/>
    <w:rsid w:val="00193D59"/>
    <w:rsid w:val="00193E04"/>
    <w:rsid w:val="001950AA"/>
    <w:rsid w:val="0019667A"/>
    <w:rsid w:val="00196C34"/>
    <w:rsid w:val="00196D62"/>
    <w:rsid w:val="001974C6"/>
    <w:rsid w:val="0019795C"/>
    <w:rsid w:val="00197C18"/>
    <w:rsid w:val="001A04FE"/>
    <w:rsid w:val="001A07F6"/>
    <w:rsid w:val="001A0A4B"/>
    <w:rsid w:val="001A1797"/>
    <w:rsid w:val="001A2DE9"/>
    <w:rsid w:val="001A3A0C"/>
    <w:rsid w:val="001A5073"/>
    <w:rsid w:val="001A5756"/>
    <w:rsid w:val="001A5BCF"/>
    <w:rsid w:val="001A6A76"/>
    <w:rsid w:val="001A7B0A"/>
    <w:rsid w:val="001B09A3"/>
    <w:rsid w:val="001B1151"/>
    <w:rsid w:val="001B15A8"/>
    <w:rsid w:val="001B1FB6"/>
    <w:rsid w:val="001B3D0C"/>
    <w:rsid w:val="001B45C4"/>
    <w:rsid w:val="001B655D"/>
    <w:rsid w:val="001C0766"/>
    <w:rsid w:val="001C09F4"/>
    <w:rsid w:val="001C0B07"/>
    <w:rsid w:val="001C1305"/>
    <w:rsid w:val="001C1A69"/>
    <w:rsid w:val="001C246B"/>
    <w:rsid w:val="001C26FB"/>
    <w:rsid w:val="001C2E66"/>
    <w:rsid w:val="001C31B1"/>
    <w:rsid w:val="001C39B1"/>
    <w:rsid w:val="001C3BB6"/>
    <w:rsid w:val="001C46DB"/>
    <w:rsid w:val="001C5240"/>
    <w:rsid w:val="001C534B"/>
    <w:rsid w:val="001C5520"/>
    <w:rsid w:val="001C652C"/>
    <w:rsid w:val="001C7176"/>
    <w:rsid w:val="001C7405"/>
    <w:rsid w:val="001C74F9"/>
    <w:rsid w:val="001C7F18"/>
    <w:rsid w:val="001D21E4"/>
    <w:rsid w:val="001D2909"/>
    <w:rsid w:val="001D342D"/>
    <w:rsid w:val="001D3DFE"/>
    <w:rsid w:val="001D5461"/>
    <w:rsid w:val="001D56C0"/>
    <w:rsid w:val="001D6356"/>
    <w:rsid w:val="001D6B0C"/>
    <w:rsid w:val="001D6E22"/>
    <w:rsid w:val="001E0674"/>
    <w:rsid w:val="001E10A7"/>
    <w:rsid w:val="001E1658"/>
    <w:rsid w:val="001E1ECD"/>
    <w:rsid w:val="001E2C67"/>
    <w:rsid w:val="001E2C87"/>
    <w:rsid w:val="001E3CAB"/>
    <w:rsid w:val="001E661F"/>
    <w:rsid w:val="001E68A1"/>
    <w:rsid w:val="001E6A89"/>
    <w:rsid w:val="001E6EE1"/>
    <w:rsid w:val="001E7BB1"/>
    <w:rsid w:val="001E7F65"/>
    <w:rsid w:val="001E7FF6"/>
    <w:rsid w:val="001F018D"/>
    <w:rsid w:val="001F090A"/>
    <w:rsid w:val="001F32FE"/>
    <w:rsid w:val="001F386B"/>
    <w:rsid w:val="001F41BD"/>
    <w:rsid w:val="001F5293"/>
    <w:rsid w:val="001F6271"/>
    <w:rsid w:val="001F71FE"/>
    <w:rsid w:val="001F752A"/>
    <w:rsid w:val="001F7963"/>
    <w:rsid w:val="001F7D28"/>
    <w:rsid w:val="0020023F"/>
    <w:rsid w:val="002021A9"/>
    <w:rsid w:val="00204DDF"/>
    <w:rsid w:val="00205989"/>
    <w:rsid w:val="00206189"/>
    <w:rsid w:val="002106CE"/>
    <w:rsid w:val="002108F0"/>
    <w:rsid w:val="00211159"/>
    <w:rsid w:val="00212454"/>
    <w:rsid w:val="00212E2E"/>
    <w:rsid w:val="00214B1B"/>
    <w:rsid w:val="00214B77"/>
    <w:rsid w:val="00214F6A"/>
    <w:rsid w:val="0021744D"/>
    <w:rsid w:val="002200FA"/>
    <w:rsid w:val="00222419"/>
    <w:rsid w:val="002224CF"/>
    <w:rsid w:val="00222971"/>
    <w:rsid w:val="00226E1E"/>
    <w:rsid w:val="00227057"/>
    <w:rsid w:val="002277CE"/>
    <w:rsid w:val="002307D2"/>
    <w:rsid w:val="00232B14"/>
    <w:rsid w:val="00232BB5"/>
    <w:rsid w:val="0023395D"/>
    <w:rsid w:val="00233BA4"/>
    <w:rsid w:val="00233CC4"/>
    <w:rsid w:val="0023439B"/>
    <w:rsid w:val="00234C47"/>
    <w:rsid w:val="00235110"/>
    <w:rsid w:val="0023578E"/>
    <w:rsid w:val="00235F05"/>
    <w:rsid w:val="002368A2"/>
    <w:rsid w:val="0023691D"/>
    <w:rsid w:val="002374BF"/>
    <w:rsid w:val="002417A4"/>
    <w:rsid w:val="00242C06"/>
    <w:rsid w:val="00243CCB"/>
    <w:rsid w:val="0024401B"/>
    <w:rsid w:val="00244A78"/>
    <w:rsid w:val="0024529E"/>
    <w:rsid w:val="00245496"/>
    <w:rsid w:val="0024559E"/>
    <w:rsid w:val="002462D1"/>
    <w:rsid w:val="00250AF0"/>
    <w:rsid w:val="00251096"/>
    <w:rsid w:val="00251128"/>
    <w:rsid w:val="0025127F"/>
    <w:rsid w:val="0025265A"/>
    <w:rsid w:val="00252783"/>
    <w:rsid w:val="00253A5F"/>
    <w:rsid w:val="0025403F"/>
    <w:rsid w:val="00254C9E"/>
    <w:rsid w:val="00255236"/>
    <w:rsid w:val="00255A4F"/>
    <w:rsid w:val="00256846"/>
    <w:rsid w:val="00256FE0"/>
    <w:rsid w:val="002574CA"/>
    <w:rsid w:val="00257DBA"/>
    <w:rsid w:val="00260237"/>
    <w:rsid w:val="002602CC"/>
    <w:rsid w:val="0026109E"/>
    <w:rsid w:val="00262970"/>
    <w:rsid w:val="002651D9"/>
    <w:rsid w:val="0026687D"/>
    <w:rsid w:val="00267279"/>
    <w:rsid w:val="00270234"/>
    <w:rsid w:val="00270305"/>
    <w:rsid w:val="002707E4"/>
    <w:rsid w:val="00271F2F"/>
    <w:rsid w:val="0027236C"/>
    <w:rsid w:val="00273335"/>
    <w:rsid w:val="00273517"/>
    <w:rsid w:val="0027400D"/>
    <w:rsid w:val="002742CB"/>
    <w:rsid w:val="002748BC"/>
    <w:rsid w:val="0027519B"/>
    <w:rsid w:val="0027656A"/>
    <w:rsid w:val="00276653"/>
    <w:rsid w:val="00277567"/>
    <w:rsid w:val="0027783A"/>
    <w:rsid w:val="0028063D"/>
    <w:rsid w:val="00280A19"/>
    <w:rsid w:val="00281098"/>
    <w:rsid w:val="002818DF"/>
    <w:rsid w:val="00281F38"/>
    <w:rsid w:val="00282853"/>
    <w:rsid w:val="00282AA5"/>
    <w:rsid w:val="00282FC9"/>
    <w:rsid w:val="002830D1"/>
    <w:rsid w:val="0028322D"/>
    <w:rsid w:val="00283396"/>
    <w:rsid w:val="00283836"/>
    <w:rsid w:val="00284AFD"/>
    <w:rsid w:val="00285176"/>
    <w:rsid w:val="002853F1"/>
    <w:rsid w:val="002855A8"/>
    <w:rsid w:val="00285E48"/>
    <w:rsid w:val="00285FD3"/>
    <w:rsid w:val="002861C8"/>
    <w:rsid w:val="002865A6"/>
    <w:rsid w:val="00286844"/>
    <w:rsid w:val="00287A28"/>
    <w:rsid w:val="002918E3"/>
    <w:rsid w:val="002919F1"/>
    <w:rsid w:val="00291EAD"/>
    <w:rsid w:val="002929B3"/>
    <w:rsid w:val="00292C3F"/>
    <w:rsid w:val="00294846"/>
    <w:rsid w:val="00294CB8"/>
    <w:rsid w:val="00295A6C"/>
    <w:rsid w:val="002962D1"/>
    <w:rsid w:val="00297711"/>
    <w:rsid w:val="00297D27"/>
    <w:rsid w:val="002A1271"/>
    <w:rsid w:val="002A13B0"/>
    <w:rsid w:val="002A2DE6"/>
    <w:rsid w:val="002A3754"/>
    <w:rsid w:val="002A3DA5"/>
    <w:rsid w:val="002A3EE0"/>
    <w:rsid w:val="002A4A2C"/>
    <w:rsid w:val="002A5B29"/>
    <w:rsid w:val="002A6935"/>
    <w:rsid w:val="002A7333"/>
    <w:rsid w:val="002B0BC0"/>
    <w:rsid w:val="002B0F3D"/>
    <w:rsid w:val="002B12F1"/>
    <w:rsid w:val="002B1B41"/>
    <w:rsid w:val="002B2C45"/>
    <w:rsid w:val="002B387D"/>
    <w:rsid w:val="002B46A9"/>
    <w:rsid w:val="002B4D48"/>
    <w:rsid w:val="002B5419"/>
    <w:rsid w:val="002B6A15"/>
    <w:rsid w:val="002C11D8"/>
    <w:rsid w:val="002C2671"/>
    <w:rsid w:val="002C314A"/>
    <w:rsid w:val="002C4186"/>
    <w:rsid w:val="002C5083"/>
    <w:rsid w:val="002C5153"/>
    <w:rsid w:val="002C54B0"/>
    <w:rsid w:val="002C5D0D"/>
    <w:rsid w:val="002C5D4D"/>
    <w:rsid w:val="002C6858"/>
    <w:rsid w:val="002C68EB"/>
    <w:rsid w:val="002C6AAC"/>
    <w:rsid w:val="002D0943"/>
    <w:rsid w:val="002D126A"/>
    <w:rsid w:val="002D1BB4"/>
    <w:rsid w:val="002D21C0"/>
    <w:rsid w:val="002D32B9"/>
    <w:rsid w:val="002D3EE7"/>
    <w:rsid w:val="002D4E99"/>
    <w:rsid w:val="002D5680"/>
    <w:rsid w:val="002D60B2"/>
    <w:rsid w:val="002D68F0"/>
    <w:rsid w:val="002D7422"/>
    <w:rsid w:val="002E0EB5"/>
    <w:rsid w:val="002E2DE1"/>
    <w:rsid w:val="002E32EC"/>
    <w:rsid w:val="002E3A7A"/>
    <w:rsid w:val="002E448A"/>
    <w:rsid w:val="002E4CB0"/>
    <w:rsid w:val="002F32B2"/>
    <w:rsid w:val="002F4856"/>
    <w:rsid w:val="002F5436"/>
    <w:rsid w:val="002F59AD"/>
    <w:rsid w:val="002F6669"/>
    <w:rsid w:val="002F7432"/>
    <w:rsid w:val="002F7839"/>
    <w:rsid w:val="00300975"/>
    <w:rsid w:val="00301F0A"/>
    <w:rsid w:val="00303C8E"/>
    <w:rsid w:val="00304A16"/>
    <w:rsid w:val="00304D6F"/>
    <w:rsid w:val="00305BE2"/>
    <w:rsid w:val="00306591"/>
    <w:rsid w:val="00307162"/>
    <w:rsid w:val="00307213"/>
    <w:rsid w:val="00307F9B"/>
    <w:rsid w:val="00311E10"/>
    <w:rsid w:val="00312A59"/>
    <w:rsid w:val="0031390A"/>
    <w:rsid w:val="00314FF0"/>
    <w:rsid w:val="0031623E"/>
    <w:rsid w:val="003176BA"/>
    <w:rsid w:val="00317AFB"/>
    <w:rsid w:val="00320335"/>
    <w:rsid w:val="00320F64"/>
    <w:rsid w:val="003220A4"/>
    <w:rsid w:val="0032274D"/>
    <w:rsid w:val="00322B8F"/>
    <w:rsid w:val="00322E64"/>
    <w:rsid w:val="003237F7"/>
    <w:rsid w:val="00323C2E"/>
    <w:rsid w:val="00323E85"/>
    <w:rsid w:val="00323F1F"/>
    <w:rsid w:val="0032408A"/>
    <w:rsid w:val="0032541C"/>
    <w:rsid w:val="0032585D"/>
    <w:rsid w:val="00326786"/>
    <w:rsid w:val="00326821"/>
    <w:rsid w:val="00326A2F"/>
    <w:rsid w:val="00327523"/>
    <w:rsid w:val="0033044D"/>
    <w:rsid w:val="003306B0"/>
    <w:rsid w:val="00331ED9"/>
    <w:rsid w:val="00331FA4"/>
    <w:rsid w:val="00332AB9"/>
    <w:rsid w:val="00333C55"/>
    <w:rsid w:val="00334A55"/>
    <w:rsid w:val="00335944"/>
    <w:rsid w:val="00335959"/>
    <w:rsid w:val="0033631D"/>
    <w:rsid w:val="00336682"/>
    <w:rsid w:val="00337908"/>
    <w:rsid w:val="00337AFB"/>
    <w:rsid w:val="0034137C"/>
    <w:rsid w:val="003422FB"/>
    <w:rsid w:val="0034280D"/>
    <w:rsid w:val="003435B5"/>
    <w:rsid w:val="00343AE2"/>
    <w:rsid w:val="00343E0F"/>
    <w:rsid w:val="00344A78"/>
    <w:rsid w:val="00344AE7"/>
    <w:rsid w:val="003464BB"/>
    <w:rsid w:val="00346A77"/>
    <w:rsid w:val="00346E48"/>
    <w:rsid w:val="00347C5C"/>
    <w:rsid w:val="00347E3B"/>
    <w:rsid w:val="00350E94"/>
    <w:rsid w:val="003529FC"/>
    <w:rsid w:val="0035374B"/>
    <w:rsid w:val="00353AB2"/>
    <w:rsid w:val="003545E5"/>
    <w:rsid w:val="003549FD"/>
    <w:rsid w:val="00354CF9"/>
    <w:rsid w:val="0035548C"/>
    <w:rsid w:val="00356C64"/>
    <w:rsid w:val="00357131"/>
    <w:rsid w:val="00357246"/>
    <w:rsid w:val="003622F1"/>
    <w:rsid w:val="00362C11"/>
    <w:rsid w:val="003645B6"/>
    <w:rsid w:val="0036461F"/>
    <w:rsid w:val="00364954"/>
    <w:rsid w:val="003651DB"/>
    <w:rsid w:val="00365660"/>
    <w:rsid w:val="00365948"/>
    <w:rsid w:val="00365A39"/>
    <w:rsid w:val="00366C2D"/>
    <w:rsid w:val="00367871"/>
    <w:rsid w:val="00370D22"/>
    <w:rsid w:val="00372C9F"/>
    <w:rsid w:val="0037361B"/>
    <w:rsid w:val="00374172"/>
    <w:rsid w:val="003744A6"/>
    <w:rsid w:val="00375037"/>
    <w:rsid w:val="00377348"/>
    <w:rsid w:val="00377BDE"/>
    <w:rsid w:val="00377D8A"/>
    <w:rsid w:val="00381BBE"/>
    <w:rsid w:val="0038266B"/>
    <w:rsid w:val="00383A8B"/>
    <w:rsid w:val="00383BCE"/>
    <w:rsid w:val="00386010"/>
    <w:rsid w:val="00386B6B"/>
    <w:rsid w:val="00387C8D"/>
    <w:rsid w:val="00390640"/>
    <w:rsid w:val="0039133D"/>
    <w:rsid w:val="0039137B"/>
    <w:rsid w:val="00391CF2"/>
    <w:rsid w:val="003920EB"/>
    <w:rsid w:val="00393357"/>
    <w:rsid w:val="00394984"/>
    <w:rsid w:val="00395F69"/>
    <w:rsid w:val="00396EAD"/>
    <w:rsid w:val="0039749D"/>
    <w:rsid w:val="003978E0"/>
    <w:rsid w:val="00397FD2"/>
    <w:rsid w:val="003A09C5"/>
    <w:rsid w:val="003A13B1"/>
    <w:rsid w:val="003A1CD4"/>
    <w:rsid w:val="003A21AC"/>
    <w:rsid w:val="003A3D3E"/>
    <w:rsid w:val="003A3FA9"/>
    <w:rsid w:val="003A49AD"/>
    <w:rsid w:val="003A608E"/>
    <w:rsid w:val="003A7FB6"/>
    <w:rsid w:val="003B0D4D"/>
    <w:rsid w:val="003B15FF"/>
    <w:rsid w:val="003B1600"/>
    <w:rsid w:val="003B2147"/>
    <w:rsid w:val="003B2446"/>
    <w:rsid w:val="003B2861"/>
    <w:rsid w:val="003B28C5"/>
    <w:rsid w:val="003B290C"/>
    <w:rsid w:val="003B4567"/>
    <w:rsid w:val="003B4BD5"/>
    <w:rsid w:val="003B5666"/>
    <w:rsid w:val="003B62A7"/>
    <w:rsid w:val="003B6E35"/>
    <w:rsid w:val="003B7CCD"/>
    <w:rsid w:val="003B7D7D"/>
    <w:rsid w:val="003C038B"/>
    <w:rsid w:val="003C129E"/>
    <w:rsid w:val="003C2761"/>
    <w:rsid w:val="003C2D9C"/>
    <w:rsid w:val="003C4215"/>
    <w:rsid w:val="003C53A5"/>
    <w:rsid w:val="003C53E7"/>
    <w:rsid w:val="003C552B"/>
    <w:rsid w:val="003C7160"/>
    <w:rsid w:val="003D0128"/>
    <w:rsid w:val="003D01A1"/>
    <w:rsid w:val="003D0A0E"/>
    <w:rsid w:val="003D19E7"/>
    <w:rsid w:val="003D2668"/>
    <w:rsid w:val="003D3141"/>
    <w:rsid w:val="003D34A3"/>
    <w:rsid w:val="003D3AB0"/>
    <w:rsid w:val="003D6D3C"/>
    <w:rsid w:val="003D72D1"/>
    <w:rsid w:val="003D7945"/>
    <w:rsid w:val="003E273D"/>
    <w:rsid w:val="003E2831"/>
    <w:rsid w:val="003E2CFC"/>
    <w:rsid w:val="003E3620"/>
    <w:rsid w:val="003E3ADC"/>
    <w:rsid w:val="003E4C87"/>
    <w:rsid w:val="003E51A3"/>
    <w:rsid w:val="003E6C54"/>
    <w:rsid w:val="003E6FA3"/>
    <w:rsid w:val="003F3591"/>
    <w:rsid w:val="003F5CF6"/>
    <w:rsid w:val="003F7A96"/>
    <w:rsid w:val="00401556"/>
    <w:rsid w:val="00402301"/>
    <w:rsid w:val="00402FD2"/>
    <w:rsid w:val="00403194"/>
    <w:rsid w:val="0040324E"/>
    <w:rsid w:val="00404717"/>
    <w:rsid w:val="00404DAE"/>
    <w:rsid w:val="004051CE"/>
    <w:rsid w:val="0040735D"/>
    <w:rsid w:val="00407F86"/>
    <w:rsid w:val="00410747"/>
    <w:rsid w:val="0041262B"/>
    <w:rsid w:val="00414BF2"/>
    <w:rsid w:val="00414FDA"/>
    <w:rsid w:val="00415380"/>
    <w:rsid w:val="004158BD"/>
    <w:rsid w:val="00415B1E"/>
    <w:rsid w:val="00416744"/>
    <w:rsid w:val="00417528"/>
    <w:rsid w:val="00417CF4"/>
    <w:rsid w:val="00417E75"/>
    <w:rsid w:val="004205D9"/>
    <w:rsid w:val="004218BB"/>
    <w:rsid w:val="00422452"/>
    <w:rsid w:val="00423ABA"/>
    <w:rsid w:val="00423CFD"/>
    <w:rsid w:val="00424146"/>
    <w:rsid w:val="0042544E"/>
    <w:rsid w:val="00425C48"/>
    <w:rsid w:val="004267CE"/>
    <w:rsid w:val="0042687B"/>
    <w:rsid w:val="00426C6A"/>
    <w:rsid w:val="0042766C"/>
    <w:rsid w:val="00427B11"/>
    <w:rsid w:val="00430F92"/>
    <w:rsid w:val="004318F3"/>
    <w:rsid w:val="00431C6A"/>
    <w:rsid w:val="00432194"/>
    <w:rsid w:val="004326B2"/>
    <w:rsid w:val="004331A4"/>
    <w:rsid w:val="00433308"/>
    <w:rsid w:val="0043368E"/>
    <w:rsid w:val="00433CFB"/>
    <w:rsid w:val="00433DA1"/>
    <w:rsid w:val="00433F52"/>
    <w:rsid w:val="0043430E"/>
    <w:rsid w:val="004345DE"/>
    <w:rsid w:val="004349DA"/>
    <w:rsid w:val="00435334"/>
    <w:rsid w:val="004363D9"/>
    <w:rsid w:val="00436491"/>
    <w:rsid w:val="004371F8"/>
    <w:rsid w:val="004407F4"/>
    <w:rsid w:val="00440DFE"/>
    <w:rsid w:val="00442258"/>
    <w:rsid w:val="00442E23"/>
    <w:rsid w:val="00443AFA"/>
    <w:rsid w:val="004445EF"/>
    <w:rsid w:val="00444EF3"/>
    <w:rsid w:val="004452B8"/>
    <w:rsid w:val="004456D8"/>
    <w:rsid w:val="0044577A"/>
    <w:rsid w:val="00445982"/>
    <w:rsid w:val="00451003"/>
    <w:rsid w:val="00451F13"/>
    <w:rsid w:val="00454122"/>
    <w:rsid w:val="0045474B"/>
    <w:rsid w:val="00454D4B"/>
    <w:rsid w:val="00454DCB"/>
    <w:rsid w:val="00456854"/>
    <w:rsid w:val="00456D9F"/>
    <w:rsid w:val="00460E86"/>
    <w:rsid w:val="00460FEC"/>
    <w:rsid w:val="004624EC"/>
    <w:rsid w:val="00462AED"/>
    <w:rsid w:val="00462F0C"/>
    <w:rsid w:val="0046364F"/>
    <w:rsid w:val="004641BF"/>
    <w:rsid w:val="004650B3"/>
    <w:rsid w:val="00465524"/>
    <w:rsid w:val="00466E13"/>
    <w:rsid w:val="004679D1"/>
    <w:rsid w:val="00467F99"/>
    <w:rsid w:val="0047013F"/>
    <w:rsid w:val="00471945"/>
    <w:rsid w:val="00471A2F"/>
    <w:rsid w:val="00471FAF"/>
    <w:rsid w:val="0047292C"/>
    <w:rsid w:val="00472EC8"/>
    <w:rsid w:val="004736FF"/>
    <w:rsid w:val="00473C5B"/>
    <w:rsid w:val="00473F3C"/>
    <w:rsid w:val="00474057"/>
    <w:rsid w:val="00474C43"/>
    <w:rsid w:val="00474EF3"/>
    <w:rsid w:val="00476791"/>
    <w:rsid w:val="00476B80"/>
    <w:rsid w:val="00477C03"/>
    <w:rsid w:val="00477E36"/>
    <w:rsid w:val="00480957"/>
    <w:rsid w:val="004811DB"/>
    <w:rsid w:val="00483679"/>
    <w:rsid w:val="004838D2"/>
    <w:rsid w:val="004846D4"/>
    <w:rsid w:val="0048680B"/>
    <w:rsid w:val="00486C9E"/>
    <w:rsid w:val="00487BDB"/>
    <w:rsid w:val="00487C43"/>
    <w:rsid w:val="004901CF"/>
    <w:rsid w:val="00490A7E"/>
    <w:rsid w:val="0049212B"/>
    <w:rsid w:val="00493304"/>
    <w:rsid w:val="00493F08"/>
    <w:rsid w:val="00494987"/>
    <w:rsid w:val="0049533A"/>
    <w:rsid w:val="00495E88"/>
    <w:rsid w:val="004965C0"/>
    <w:rsid w:val="00496620"/>
    <w:rsid w:val="004A03AD"/>
    <w:rsid w:val="004A0802"/>
    <w:rsid w:val="004A0F61"/>
    <w:rsid w:val="004A192B"/>
    <w:rsid w:val="004A2090"/>
    <w:rsid w:val="004A229E"/>
    <w:rsid w:val="004A2A0D"/>
    <w:rsid w:val="004A39D8"/>
    <w:rsid w:val="004A4006"/>
    <w:rsid w:val="004A4319"/>
    <w:rsid w:val="004A442D"/>
    <w:rsid w:val="004A658A"/>
    <w:rsid w:val="004A727C"/>
    <w:rsid w:val="004A7BE2"/>
    <w:rsid w:val="004A7BFD"/>
    <w:rsid w:val="004B1D6E"/>
    <w:rsid w:val="004B1EA5"/>
    <w:rsid w:val="004B20D4"/>
    <w:rsid w:val="004B2192"/>
    <w:rsid w:val="004B2E51"/>
    <w:rsid w:val="004B3DD5"/>
    <w:rsid w:val="004B4DD9"/>
    <w:rsid w:val="004B66ED"/>
    <w:rsid w:val="004C0A8E"/>
    <w:rsid w:val="004C24B8"/>
    <w:rsid w:val="004C3845"/>
    <w:rsid w:val="004C3A6D"/>
    <w:rsid w:val="004C5694"/>
    <w:rsid w:val="004C5DB1"/>
    <w:rsid w:val="004C6BBC"/>
    <w:rsid w:val="004C730A"/>
    <w:rsid w:val="004D0A58"/>
    <w:rsid w:val="004D0D40"/>
    <w:rsid w:val="004D1085"/>
    <w:rsid w:val="004D2B1F"/>
    <w:rsid w:val="004D2CD1"/>
    <w:rsid w:val="004D2D3C"/>
    <w:rsid w:val="004D452F"/>
    <w:rsid w:val="004D5E0D"/>
    <w:rsid w:val="004D64F2"/>
    <w:rsid w:val="004D780B"/>
    <w:rsid w:val="004D792E"/>
    <w:rsid w:val="004E240E"/>
    <w:rsid w:val="004E2B4B"/>
    <w:rsid w:val="004E2BEB"/>
    <w:rsid w:val="004E5984"/>
    <w:rsid w:val="004E5DCD"/>
    <w:rsid w:val="004E670B"/>
    <w:rsid w:val="004E6830"/>
    <w:rsid w:val="004E6FE1"/>
    <w:rsid w:val="004E71AD"/>
    <w:rsid w:val="004E720A"/>
    <w:rsid w:val="004F0B94"/>
    <w:rsid w:val="004F1BBA"/>
    <w:rsid w:val="004F1EE9"/>
    <w:rsid w:val="004F26BF"/>
    <w:rsid w:val="004F2F8F"/>
    <w:rsid w:val="004F4B37"/>
    <w:rsid w:val="004F5F54"/>
    <w:rsid w:val="004F6441"/>
    <w:rsid w:val="004F695A"/>
    <w:rsid w:val="0050084B"/>
    <w:rsid w:val="00500D82"/>
    <w:rsid w:val="00501831"/>
    <w:rsid w:val="00501A59"/>
    <w:rsid w:val="00501C22"/>
    <w:rsid w:val="00501C60"/>
    <w:rsid w:val="00503452"/>
    <w:rsid w:val="005043CC"/>
    <w:rsid w:val="0050473C"/>
    <w:rsid w:val="00504B09"/>
    <w:rsid w:val="005056EF"/>
    <w:rsid w:val="00507FED"/>
    <w:rsid w:val="00510004"/>
    <w:rsid w:val="005104AF"/>
    <w:rsid w:val="00510565"/>
    <w:rsid w:val="005110A5"/>
    <w:rsid w:val="005110C9"/>
    <w:rsid w:val="00511AD0"/>
    <w:rsid w:val="00511CE9"/>
    <w:rsid w:val="00511CEB"/>
    <w:rsid w:val="00512BA4"/>
    <w:rsid w:val="00512BF7"/>
    <w:rsid w:val="00513CFF"/>
    <w:rsid w:val="0051456F"/>
    <w:rsid w:val="0051464C"/>
    <w:rsid w:val="005147FE"/>
    <w:rsid w:val="0051583B"/>
    <w:rsid w:val="00516FD4"/>
    <w:rsid w:val="0052005E"/>
    <w:rsid w:val="005218E3"/>
    <w:rsid w:val="00521EDF"/>
    <w:rsid w:val="00521EED"/>
    <w:rsid w:val="00522B98"/>
    <w:rsid w:val="0052404F"/>
    <w:rsid w:val="005249D2"/>
    <w:rsid w:val="00525079"/>
    <w:rsid w:val="00525141"/>
    <w:rsid w:val="005266AF"/>
    <w:rsid w:val="005306A3"/>
    <w:rsid w:val="0053259C"/>
    <w:rsid w:val="0053279F"/>
    <w:rsid w:val="00534039"/>
    <w:rsid w:val="00535C44"/>
    <w:rsid w:val="00535F84"/>
    <w:rsid w:val="005372AE"/>
    <w:rsid w:val="0053735A"/>
    <w:rsid w:val="0053796A"/>
    <w:rsid w:val="0054092C"/>
    <w:rsid w:val="00541F33"/>
    <w:rsid w:val="005442C1"/>
    <w:rsid w:val="005451E4"/>
    <w:rsid w:val="00545304"/>
    <w:rsid w:val="00545904"/>
    <w:rsid w:val="00545F44"/>
    <w:rsid w:val="00546A67"/>
    <w:rsid w:val="005500AF"/>
    <w:rsid w:val="00551564"/>
    <w:rsid w:val="00551D3E"/>
    <w:rsid w:val="00554207"/>
    <w:rsid w:val="00555721"/>
    <w:rsid w:val="00556BB8"/>
    <w:rsid w:val="00557122"/>
    <w:rsid w:val="005575C5"/>
    <w:rsid w:val="0056005D"/>
    <w:rsid w:val="00560739"/>
    <w:rsid w:val="00560AE0"/>
    <w:rsid w:val="00560DE4"/>
    <w:rsid w:val="00560F83"/>
    <w:rsid w:val="00561EEA"/>
    <w:rsid w:val="00562B0D"/>
    <w:rsid w:val="00562BA0"/>
    <w:rsid w:val="00564009"/>
    <w:rsid w:val="005645B9"/>
    <w:rsid w:val="00564A8D"/>
    <w:rsid w:val="00564DD9"/>
    <w:rsid w:val="00565A34"/>
    <w:rsid w:val="00566053"/>
    <w:rsid w:val="00566542"/>
    <w:rsid w:val="00566D6A"/>
    <w:rsid w:val="00567180"/>
    <w:rsid w:val="0057046A"/>
    <w:rsid w:val="0057083B"/>
    <w:rsid w:val="00570C51"/>
    <w:rsid w:val="005726B6"/>
    <w:rsid w:val="00574318"/>
    <w:rsid w:val="00575ED0"/>
    <w:rsid w:val="00576DA6"/>
    <w:rsid w:val="00577615"/>
    <w:rsid w:val="0058105E"/>
    <w:rsid w:val="0058147C"/>
    <w:rsid w:val="00581539"/>
    <w:rsid w:val="00581D59"/>
    <w:rsid w:val="00582A83"/>
    <w:rsid w:val="00583124"/>
    <w:rsid w:val="00584D58"/>
    <w:rsid w:val="00585079"/>
    <w:rsid w:val="00585276"/>
    <w:rsid w:val="00585CC8"/>
    <w:rsid w:val="005860FC"/>
    <w:rsid w:val="005862FB"/>
    <w:rsid w:val="00586378"/>
    <w:rsid w:val="00586873"/>
    <w:rsid w:val="00586E6C"/>
    <w:rsid w:val="00587A2A"/>
    <w:rsid w:val="00587F01"/>
    <w:rsid w:val="00590276"/>
    <w:rsid w:val="00590A50"/>
    <w:rsid w:val="00590BCF"/>
    <w:rsid w:val="00590BF8"/>
    <w:rsid w:val="00590EA9"/>
    <w:rsid w:val="00591A71"/>
    <w:rsid w:val="00592A73"/>
    <w:rsid w:val="00593A49"/>
    <w:rsid w:val="00594B64"/>
    <w:rsid w:val="00594C87"/>
    <w:rsid w:val="00594E9D"/>
    <w:rsid w:val="00596350"/>
    <w:rsid w:val="005965C6"/>
    <w:rsid w:val="0059721B"/>
    <w:rsid w:val="00597568"/>
    <w:rsid w:val="00597888"/>
    <w:rsid w:val="00597BC7"/>
    <w:rsid w:val="00597EF9"/>
    <w:rsid w:val="005A163F"/>
    <w:rsid w:val="005A1E07"/>
    <w:rsid w:val="005A414F"/>
    <w:rsid w:val="005A4693"/>
    <w:rsid w:val="005A4A7E"/>
    <w:rsid w:val="005A55B1"/>
    <w:rsid w:val="005A599B"/>
    <w:rsid w:val="005A67DC"/>
    <w:rsid w:val="005A73FC"/>
    <w:rsid w:val="005B0573"/>
    <w:rsid w:val="005B064F"/>
    <w:rsid w:val="005B08C7"/>
    <w:rsid w:val="005B11D1"/>
    <w:rsid w:val="005B1CD6"/>
    <w:rsid w:val="005B1FB2"/>
    <w:rsid w:val="005B3227"/>
    <w:rsid w:val="005B4AAC"/>
    <w:rsid w:val="005B6D81"/>
    <w:rsid w:val="005B72D4"/>
    <w:rsid w:val="005B750E"/>
    <w:rsid w:val="005B76D8"/>
    <w:rsid w:val="005C1A18"/>
    <w:rsid w:val="005C34C4"/>
    <w:rsid w:val="005C4459"/>
    <w:rsid w:val="005C59AD"/>
    <w:rsid w:val="005C5A5C"/>
    <w:rsid w:val="005C5ABF"/>
    <w:rsid w:val="005C5BD7"/>
    <w:rsid w:val="005C5E8D"/>
    <w:rsid w:val="005C6610"/>
    <w:rsid w:val="005C74DA"/>
    <w:rsid w:val="005C7B5A"/>
    <w:rsid w:val="005C7BC1"/>
    <w:rsid w:val="005D0CF7"/>
    <w:rsid w:val="005D1C5A"/>
    <w:rsid w:val="005D2A5A"/>
    <w:rsid w:val="005D42BC"/>
    <w:rsid w:val="005D45F1"/>
    <w:rsid w:val="005D4F2B"/>
    <w:rsid w:val="005D511D"/>
    <w:rsid w:val="005D6BFC"/>
    <w:rsid w:val="005D6FA4"/>
    <w:rsid w:val="005D7C79"/>
    <w:rsid w:val="005D7EB6"/>
    <w:rsid w:val="005E0386"/>
    <w:rsid w:val="005E0AA9"/>
    <w:rsid w:val="005E1915"/>
    <w:rsid w:val="005E230B"/>
    <w:rsid w:val="005E2B48"/>
    <w:rsid w:val="005E2CB2"/>
    <w:rsid w:val="005E322B"/>
    <w:rsid w:val="005E5D8E"/>
    <w:rsid w:val="005E6496"/>
    <w:rsid w:val="005E6CCC"/>
    <w:rsid w:val="005E79D7"/>
    <w:rsid w:val="005F0EF4"/>
    <w:rsid w:val="005F1545"/>
    <w:rsid w:val="005F1996"/>
    <w:rsid w:val="005F3953"/>
    <w:rsid w:val="005F4A51"/>
    <w:rsid w:val="005F67C8"/>
    <w:rsid w:val="005F7E05"/>
    <w:rsid w:val="00600DB7"/>
    <w:rsid w:val="00601D92"/>
    <w:rsid w:val="0060201D"/>
    <w:rsid w:val="00603158"/>
    <w:rsid w:val="0060344C"/>
    <w:rsid w:val="006037AB"/>
    <w:rsid w:val="00604F44"/>
    <w:rsid w:val="00605CC4"/>
    <w:rsid w:val="00606388"/>
    <w:rsid w:val="00607470"/>
    <w:rsid w:val="006100C4"/>
    <w:rsid w:val="00610934"/>
    <w:rsid w:val="00610F0B"/>
    <w:rsid w:val="006124E8"/>
    <w:rsid w:val="00613919"/>
    <w:rsid w:val="00613D86"/>
    <w:rsid w:val="00614224"/>
    <w:rsid w:val="00614694"/>
    <w:rsid w:val="0061595D"/>
    <w:rsid w:val="006161E5"/>
    <w:rsid w:val="00616C1B"/>
    <w:rsid w:val="006172D1"/>
    <w:rsid w:val="00617383"/>
    <w:rsid w:val="006176C1"/>
    <w:rsid w:val="0062135F"/>
    <w:rsid w:val="00622076"/>
    <w:rsid w:val="0062222D"/>
    <w:rsid w:val="00624162"/>
    <w:rsid w:val="00624F8F"/>
    <w:rsid w:val="0062505D"/>
    <w:rsid w:val="00625809"/>
    <w:rsid w:val="006264ED"/>
    <w:rsid w:val="00627F06"/>
    <w:rsid w:val="00630FED"/>
    <w:rsid w:val="00631D6C"/>
    <w:rsid w:val="00632AC3"/>
    <w:rsid w:val="00633414"/>
    <w:rsid w:val="00633B95"/>
    <w:rsid w:val="00634287"/>
    <w:rsid w:val="0063449E"/>
    <w:rsid w:val="00634B21"/>
    <w:rsid w:val="00636835"/>
    <w:rsid w:val="00636AB9"/>
    <w:rsid w:val="00636B78"/>
    <w:rsid w:val="00636CE9"/>
    <w:rsid w:val="0063799E"/>
    <w:rsid w:val="006406BC"/>
    <w:rsid w:val="006423D2"/>
    <w:rsid w:val="00643041"/>
    <w:rsid w:val="00645189"/>
    <w:rsid w:val="006459E4"/>
    <w:rsid w:val="00646A3C"/>
    <w:rsid w:val="00646DC2"/>
    <w:rsid w:val="00647754"/>
    <w:rsid w:val="0065051F"/>
    <w:rsid w:val="00650918"/>
    <w:rsid w:val="0065093A"/>
    <w:rsid w:val="00650A20"/>
    <w:rsid w:val="00650DAB"/>
    <w:rsid w:val="006519CA"/>
    <w:rsid w:val="00652AF0"/>
    <w:rsid w:val="00652E0B"/>
    <w:rsid w:val="00653671"/>
    <w:rsid w:val="006538DF"/>
    <w:rsid w:val="006558A8"/>
    <w:rsid w:val="006564D5"/>
    <w:rsid w:val="0065714A"/>
    <w:rsid w:val="00660653"/>
    <w:rsid w:val="006644DD"/>
    <w:rsid w:val="00664990"/>
    <w:rsid w:val="00664AE3"/>
    <w:rsid w:val="00666D79"/>
    <w:rsid w:val="0066789C"/>
    <w:rsid w:val="00670A0B"/>
    <w:rsid w:val="00671264"/>
    <w:rsid w:val="00672D2F"/>
    <w:rsid w:val="00673D76"/>
    <w:rsid w:val="00674BA0"/>
    <w:rsid w:val="00675623"/>
    <w:rsid w:val="00676872"/>
    <w:rsid w:val="00677149"/>
    <w:rsid w:val="00677D1C"/>
    <w:rsid w:val="00677F57"/>
    <w:rsid w:val="00680A95"/>
    <w:rsid w:val="00680B56"/>
    <w:rsid w:val="00680E24"/>
    <w:rsid w:val="0068140E"/>
    <w:rsid w:val="00681688"/>
    <w:rsid w:val="006816ED"/>
    <w:rsid w:val="00682742"/>
    <w:rsid w:val="00682E81"/>
    <w:rsid w:val="00684980"/>
    <w:rsid w:val="00685304"/>
    <w:rsid w:val="00690464"/>
    <w:rsid w:val="006907DB"/>
    <w:rsid w:val="00692078"/>
    <w:rsid w:val="00692356"/>
    <w:rsid w:val="00693DAC"/>
    <w:rsid w:val="00696826"/>
    <w:rsid w:val="00697631"/>
    <w:rsid w:val="006A0B21"/>
    <w:rsid w:val="006A12D8"/>
    <w:rsid w:val="006A15D0"/>
    <w:rsid w:val="006A176F"/>
    <w:rsid w:val="006A27CD"/>
    <w:rsid w:val="006A2ADE"/>
    <w:rsid w:val="006A4D7A"/>
    <w:rsid w:val="006A5525"/>
    <w:rsid w:val="006A65E8"/>
    <w:rsid w:val="006A7749"/>
    <w:rsid w:val="006B0007"/>
    <w:rsid w:val="006B0017"/>
    <w:rsid w:val="006B19B6"/>
    <w:rsid w:val="006B19DC"/>
    <w:rsid w:val="006B21C9"/>
    <w:rsid w:val="006B31AB"/>
    <w:rsid w:val="006B33A6"/>
    <w:rsid w:val="006B37B6"/>
    <w:rsid w:val="006B38C9"/>
    <w:rsid w:val="006B3FCE"/>
    <w:rsid w:val="006B6B14"/>
    <w:rsid w:val="006B7E02"/>
    <w:rsid w:val="006C0CB3"/>
    <w:rsid w:val="006C1057"/>
    <w:rsid w:val="006C10DC"/>
    <w:rsid w:val="006C14E4"/>
    <w:rsid w:val="006C2035"/>
    <w:rsid w:val="006C35F9"/>
    <w:rsid w:val="006C389B"/>
    <w:rsid w:val="006C4FAC"/>
    <w:rsid w:val="006C5199"/>
    <w:rsid w:val="006C5DD6"/>
    <w:rsid w:val="006D16CD"/>
    <w:rsid w:val="006D18EF"/>
    <w:rsid w:val="006D406C"/>
    <w:rsid w:val="006D45F6"/>
    <w:rsid w:val="006D4621"/>
    <w:rsid w:val="006D4E2B"/>
    <w:rsid w:val="006D5416"/>
    <w:rsid w:val="006D5514"/>
    <w:rsid w:val="006D7128"/>
    <w:rsid w:val="006D75AC"/>
    <w:rsid w:val="006D763C"/>
    <w:rsid w:val="006E0A0A"/>
    <w:rsid w:val="006E0EB3"/>
    <w:rsid w:val="006E1FAF"/>
    <w:rsid w:val="006E1FE1"/>
    <w:rsid w:val="006E2738"/>
    <w:rsid w:val="006E2802"/>
    <w:rsid w:val="006E286C"/>
    <w:rsid w:val="006E34DF"/>
    <w:rsid w:val="006E4D85"/>
    <w:rsid w:val="006E5154"/>
    <w:rsid w:val="006E6B8D"/>
    <w:rsid w:val="006E6CE7"/>
    <w:rsid w:val="006E78D8"/>
    <w:rsid w:val="006E7B6D"/>
    <w:rsid w:val="006E7B8F"/>
    <w:rsid w:val="006F128B"/>
    <w:rsid w:val="006F166D"/>
    <w:rsid w:val="006F1930"/>
    <w:rsid w:val="006F3B91"/>
    <w:rsid w:val="006F3CA8"/>
    <w:rsid w:val="006F4112"/>
    <w:rsid w:val="006F415C"/>
    <w:rsid w:val="006F42C2"/>
    <w:rsid w:val="006F4812"/>
    <w:rsid w:val="006F4BAE"/>
    <w:rsid w:val="006F559D"/>
    <w:rsid w:val="006F5FFB"/>
    <w:rsid w:val="006F7445"/>
    <w:rsid w:val="006F7973"/>
    <w:rsid w:val="006F7F30"/>
    <w:rsid w:val="00700163"/>
    <w:rsid w:val="00702ACB"/>
    <w:rsid w:val="00702B5A"/>
    <w:rsid w:val="00703093"/>
    <w:rsid w:val="00705461"/>
    <w:rsid w:val="007061A8"/>
    <w:rsid w:val="007066C5"/>
    <w:rsid w:val="00706C07"/>
    <w:rsid w:val="007103D3"/>
    <w:rsid w:val="007105D7"/>
    <w:rsid w:val="007106BE"/>
    <w:rsid w:val="00710900"/>
    <w:rsid w:val="00710D57"/>
    <w:rsid w:val="0071124F"/>
    <w:rsid w:val="00711FF9"/>
    <w:rsid w:val="00712903"/>
    <w:rsid w:val="007130C3"/>
    <w:rsid w:val="00715720"/>
    <w:rsid w:val="00716D6D"/>
    <w:rsid w:val="0071776E"/>
    <w:rsid w:val="00721827"/>
    <w:rsid w:val="00721C84"/>
    <w:rsid w:val="00722050"/>
    <w:rsid w:val="007222C2"/>
    <w:rsid w:val="0072263F"/>
    <w:rsid w:val="00722CDF"/>
    <w:rsid w:val="00723029"/>
    <w:rsid w:val="007238B6"/>
    <w:rsid w:val="00723AB3"/>
    <w:rsid w:val="00723E6C"/>
    <w:rsid w:val="007244B4"/>
    <w:rsid w:val="00725632"/>
    <w:rsid w:val="00726855"/>
    <w:rsid w:val="00727237"/>
    <w:rsid w:val="00733DB7"/>
    <w:rsid w:val="0073400B"/>
    <w:rsid w:val="00736668"/>
    <w:rsid w:val="00736797"/>
    <w:rsid w:val="00736E3D"/>
    <w:rsid w:val="007378A8"/>
    <w:rsid w:val="00740829"/>
    <w:rsid w:val="00742018"/>
    <w:rsid w:val="007433D1"/>
    <w:rsid w:val="00743FEF"/>
    <w:rsid w:val="0074405C"/>
    <w:rsid w:val="007441E5"/>
    <w:rsid w:val="00745B55"/>
    <w:rsid w:val="00745D8E"/>
    <w:rsid w:val="007462E6"/>
    <w:rsid w:val="0074666F"/>
    <w:rsid w:val="00752F3F"/>
    <w:rsid w:val="007532EC"/>
    <w:rsid w:val="00753983"/>
    <w:rsid w:val="00753F01"/>
    <w:rsid w:val="00754191"/>
    <w:rsid w:val="00754602"/>
    <w:rsid w:val="00754685"/>
    <w:rsid w:val="0075553A"/>
    <w:rsid w:val="00755E73"/>
    <w:rsid w:val="00756430"/>
    <w:rsid w:val="007568EB"/>
    <w:rsid w:val="007570DC"/>
    <w:rsid w:val="007572F3"/>
    <w:rsid w:val="0075790F"/>
    <w:rsid w:val="007579F2"/>
    <w:rsid w:val="007607AB"/>
    <w:rsid w:val="007647A2"/>
    <w:rsid w:val="007664CE"/>
    <w:rsid w:val="0076655E"/>
    <w:rsid w:val="007677F9"/>
    <w:rsid w:val="007679AF"/>
    <w:rsid w:val="00767B23"/>
    <w:rsid w:val="00771FB8"/>
    <w:rsid w:val="00772A04"/>
    <w:rsid w:val="00772AE5"/>
    <w:rsid w:val="00772C1A"/>
    <w:rsid w:val="0077355D"/>
    <w:rsid w:val="0077387B"/>
    <w:rsid w:val="00773BA8"/>
    <w:rsid w:val="007745E3"/>
    <w:rsid w:val="00775495"/>
    <w:rsid w:val="00775FDF"/>
    <w:rsid w:val="00776964"/>
    <w:rsid w:val="00776DEF"/>
    <w:rsid w:val="00782415"/>
    <w:rsid w:val="00783A2D"/>
    <w:rsid w:val="00785E6F"/>
    <w:rsid w:val="00787810"/>
    <w:rsid w:val="00787950"/>
    <w:rsid w:val="007903D0"/>
    <w:rsid w:val="00791AED"/>
    <w:rsid w:val="00792401"/>
    <w:rsid w:val="0079269C"/>
    <w:rsid w:val="0079295F"/>
    <w:rsid w:val="00792EFC"/>
    <w:rsid w:val="00793282"/>
    <w:rsid w:val="007932B8"/>
    <w:rsid w:val="0079562D"/>
    <w:rsid w:val="007958AB"/>
    <w:rsid w:val="007A1B2C"/>
    <w:rsid w:val="007A2237"/>
    <w:rsid w:val="007A24BE"/>
    <w:rsid w:val="007A2F30"/>
    <w:rsid w:val="007A319E"/>
    <w:rsid w:val="007A385A"/>
    <w:rsid w:val="007A39FE"/>
    <w:rsid w:val="007A508B"/>
    <w:rsid w:val="007A5FDF"/>
    <w:rsid w:val="007A6C50"/>
    <w:rsid w:val="007A6E9B"/>
    <w:rsid w:val="007A6EDE"/>
    <w:rsid w:val="007A71E8"/>
    <w:rsid w:val="007A72EE"/>
    <w:rsid w:val="007A74EC"/>
    <w:rsid w:val="007B03F9"/>
    <w:rsid w:val="007B0839"/>
    <w:rsid w:val="007B096B"/>
    <w:rsid w:val="007B0A30"/>
    <w:rsid w:val="007B1004"/>
    <w:rsid w:val="007B18FF"/>
    <w:rsid w:val="007B1CBA"/>
    <w:rsid w:val="007B3535"/>
    <w:rsid w:val="007B362B"/>
    <w:rsid w:val="007B3A31"/>
    <w:rsid w:val="007B4350"/>
    <w:rsid w:val="007B5F87"/>
    <w:rsid w:val="007B6360"/>
    <w:rsid w:val="007C09E3"/>
    <w:rsid w:val="007C260E"/>
    <w:rsid w:val="007C2A5F"/>
    <w:rsid w:val="007C3591"/>
    <w:rsid w:val="007C4123"/>
    <w:rsid w:val="007C5726"/>
    <w:rsid w:val="007C5AB0"/>
    <w:rsid w:val="007C769C"/>
    <w:rsid w:val="007D00F7"/>
    <w:rsid w:val="007D0CB6"/>
    <w:rsid w:val="007D0FDE"/>
    <w:rsid w:val="007D1097"/>
    <w:rsid w:val="007D1986"/>
    <w:rsid w:val="007D2058"/>
    <w:rsid w:val="007D2558"/>
    <w:rsid w:val="007D3A37"/>
    <w:rsid w:val="007D502E"/>
    <w:rsid w:val="007D5C41"/>
    <w:rsid w:val="007D74F7"/>
    <w:rsid w:val="007D7B1F"/>
    <w:rsid w:val="007E059E"/>
    <w:rsid w:val="007E08F1"/>
    <w:rsid w:val="007E10FF"/>
    <w:rsid w:val="007E1CAF"/>
    <w:rsid w:val="007E1F2A"/>
    <w:rsid w:val="007E2523"/>
    <w:rsid w:val="007E3D11"/>
    <w:rsid w:val="007E4C22"/>
    <w:rsid w:val="007E6711"/>
    <w:rsid w:val="007E79CF"/>
    <w:rsid w:val="007E7CC5"/>
    <w:rsid w:val="007F0015"/>
    <w:rsid w:val="007F163E"/>
    <w:rsid w:val="007F27B3"/>
    <w:rsid w:val="007F35E3"/>
    <w:rsid w:val="007F36C9"/>
    <w:rsid w:val="007F3FF9"/>
    <w:rsid w:val="007F4207"/>
    <w:rsid w:val="007F4802"/>
    <w:rsid w:val="007F6433"/>
    <w:rsid w:val="007F64D3"/>
    <w:rsid w:val="007F6CDE"/>
    <w:rsid w:val="007F7641"/>
    <w:rsid w:val="007F7843"/>
    <w:rsid w:val="00800AD6"/>
    <w:rsid w:val="00800FA0"/>
    <w:rsid w:val="00801EF8"/>
    <w:rsid w:val="00802156"/>
    <w:rsid w:val="008025A1"/>
    <w:rsid w:val="008045D8"/>
    <w:rsid w:val="00804F59"/>
    <w:rsid w:val="00805875"/>
    <w:rsid w:val="00805E80"/>
    <w:rsid w:val="008066E9"/>
    <w:rsid w:val="00806E31"/>
    <w:rsid w:val="00807108"/>
    <w:rsid w:val="00807C35"/>
    <w:rsid w:val="00810149"/>
    <w:rsid w:val="008103C7"/>
    <w:rsid w:val="00811011"/>
    <w:rsid w:val="008111FA"/>
    <w:rsid w:val="0081228C"/>
    <w:rsid w:val="00812B31"/>
    <w:rsid w:val="00812E7D"/>
    <w:rsid w:val="00813B17"/>
    <w:rsid w:val="008140F3"/>
    <w:rsid w:val="0081489B"/>
    <w:rsid w:val="00814F40"/>
    <w:rsid w:val="00816987"/>
    <w:rsid w:val="008208FA"/>
    <w:rsid w:val="00820B5A"/>
    <w:rsid w:val="00821955"/>
    <w:rsid w:val="00821D71"/>
    <w:rsid w:val="00822253"/>
    <w:rsid w:val="00822826"/>
    <w:rsid w:val="00822A86"/>
    <w:rsid w:val="008232B4"/>
    <w:rsid w:val="00823723"/>
    <w:rsid w:val="00823B9A"/>
    <w:rsid w:val="008245D5"/>
    <w:rsid w:val="0082596E"/>
    <w:rsid w:val="0082650D"/>
    <w:rsid w:val="00826EA8"/>
    <w:rsid w:val="00831743"/>
    <w:rsid w:val="008320D5"/>
    <w:rsid w:val="00832C48"/>
    <w:rsid w:val="00833CBD"/>
    <w:rsid w:val="008340B7"/>
    <w:rsid w:val="00836251"/>
    <w:rsid w:val="008368C2"/>
    <w:rsid w:val="008370F5"/>
    <w:rsid w:val="0083720F"/>
    <w:rsid w:val="00837ADB"/>
    <w:rsid w:val="00840771"/>
    <w:rsid w:val="008417BB"/>
    <w:rsid w:val="00842228"/>
    <w:rsid w:val="00843B4C"/>
    <w:rsid w:val="008449BC"/>
    <w:rsid w:val="00845120"/>
    <w:rsid w:val="00845BEE"/>
    <w:rsid w:val="00845FEE"/>
    <w:rsid w:val="0084610E"/>
    <w:rsid w:val="00847043"/>
    <w:rsid w:val="00847BB5"/>
    <w:rsid w:val="00850451"/>
    <w:rsid w:val="00851495"/>
    <w:rsid w:val="008517AA"/>
    <w:rsid w:val="00854178"/>
    <w:rsid w:val="008543E2"/>
    <w:rsid w:val="00855A80"/>
    <w:rsid w:val="008572AC"/>
    <w:rsid w:val="00857EE5"/>
    <w:rsid w:val="00857F09"/>
    <w:rsid w:val="008601AE"/>
    <w:rsid w:val="00861E24"/>
    <w:rsid w:val="008624F8"/>
    <w:rsid w:val="00862D70"/>
    <w:rsid w:val="00863478"/>
    <w:rsid w:val="00863808"/>
    <w:rsid w:val="0086534E"/>
    <w:rsid w:val="00865581"/>
    <w:rsid w:val="0086644C"/>
    <w:rsid w:val="00866C38"/>
    <w:rsid w:val="00866E0C"/>
    <w:rsid w:val="0087008F"/>
    <w:rsid w:val="00870AB7"/>
    <w:rsid w:val="0087193F"/>
    <w:rsid w:val="00872154"/>
    <w:rsid w:val="00872A2E"/>
    <w:rsid w:val="00872F90"/>
    <w:rsid w:val="0087338B"/>
    <w:rsid w:val="008733E9"/>
    <w:rsid w:val="00873D17"/>
    <w:rsid w:val="00875084"/>
    <w:rsid w:val="00875322"/>
    <w:rsid w:val="008760D1"/>
    <w:rsid w:val="00876270"/>
    <w:rsid w:val="00876AAB"/>
    <w:rsid w:val="00876DDC"/>
    <w:rsid w:val="008774D1"/>
    <w:rsid w:val="00877708"/>
    <w:rsid w:val="00877C00"/>
    <w:rsid w:val="0088018C"/>
    <w:rsid w:val="0088222D"/>
    <w:rsid w:val="008842C5"/>
    <w:rsid w:val="0088640C"/>
    <w:rsid w:val="00886FD2"/>
    <w:rsid w:val="0088736D"/>
    <w:rsid w:val="008873D9"/>
    <w:rsid w:val="00887B54"/>
    <w:rsid w:val="00887BD0"/>
    <w:rsid w:val="0089139D"/>
    <w:rsid w:val="00891588"/>
    <w:rsid w:val="00891FC1"/>
    <w:rsid w:val="00892142"/>
    <w:rsid w:val="00892CE2"/>
    <w:rsid w:val="00892D91"/>
    <w:rsid w:val="00892FB2"/>
    <w:rsid w:val="008931C3"/>
    <w:rsid w:val="0089365C"/>
    <w:rsid w:val="00894082"/>
    <w:rsid w:val="008946F4"/>
    <w:rsid w:val="00894E67"/>
    <w:rsid w:val="0089539B"/>
    <w:rsid w:val="00895976"/>
    <w:rsid w:val="008959BA"/>
    <w:rsid w:val="008978F4"/>
    <w:rsid w:val="008A0851"/>
    <w:rsid w:val="008A0E2A"/>
    <w:rsid w:val="008A161B"/>
    <w:rsid w:val="008A190D"/>
    <w:rsid w:val="008A1B06"/>
    <w:rsid w:val="008A2B6B"/>
    <w:rsid w:val="008A34BC"/>
    <w:rsid w:val="008A3522"/>
    <w:rsid w:val="008A43E4"/>
    <w:rsid w:val="008A4FAE"/>
    <w:rsid w:val="008A55C6"/>
    <w:rsid w:val="008A57FC"/>
    <w:rsid w:val="008A581E"/>
    <w:rsid w:val="008A5858"/>
    <w:rsid w:val="008A6282"/>
    <w:rsid w:val="008A69C8"/>
    <w:rsid w:val="008A6EFF"/>
    <w:rsid w:val="008A7E84"/>
    <w:rsid w:val="008B0936"/>
    <w:rsid w:val="008B0EC2"/>
    <w:rsid w:val="008B1FF7"/>
    <w:rsid w:val="008B207E"/>
    <w:rsid w:val="008B2C0F"/>
    <w:rsid w:val="008B31FF"/>
    <w:rsid w:val="008B3546"/>
    <w:rsid w:val="008B367D"/>
    <w:rsid w:val="008B384A"/>
    <w:rsid w:val="008B41D7"/>
    <w:rsid w:val="008B57AF"/>
    <w:rsid w:val="008B5A30"/>
    <w:rsid w:val="008B6E15"/>
    <w:rsid w:val="008B7053"/>
    <w:rsid w:val="008C2029"/>
    <w:rsid w:val="008C26D9"/>
    <w:rsid w:val="008C381E"/>
    <w:rsid w:val="008C3AC0"/>
    <w:rsid w:val="008C4AF6"/>
    <w:rsid w:val="008C53DE"/>
    <w:rsid w:val="008C6C8D"/>
    <w:rsid w:val="008C706E"/>
    <w:rsid w:val="008C7B05"/>
    <w:rsid w:val="008D089F"/>
    <w:rsid w:val="008D0B9F"/>
    <w:rsid w:val="008D3FB5"/>
    <w:rsid w:val="008D42F0"/>
    <w:rsid w:val="008D5842"/>
    <w:rsid w:val="008D5A83"/>
    <w:rsid w:val="008D5D8D"/>
    <w:rsid w:val="008D6AC6"/>
    <w:rsid w:val="008D6FA4"/>
    <w:rsid w:val="008D7AB3"/>
    <w:rsid w:val="008E094C"/>
    <w:rsid w:val="008E0E33"/>
    <w:rsid w:val="008E1432"/>
    <w:rsid w:val="008E1D11"/>
    <w:rsid w:val="008E1D53"/>
    <w:rsid w:val="008E3210"/>
    <w:rsid w:val="008E3E68"/>
    <w:rsid w:val="008E3EFD"/>
    <w:rsid w:val="008E4003"/>
    <w:rsid w:val="008E430B"/>
    <w:rsid w:val="008E449F"/>
    <w:rsid w:val="008E5862"/>
    <w:rsid w:val="008E6295"/>
    <w:rsid w:val="008E64D7"/>
    <w:rsid w:val="008E65D9"/>
    <w:rsid w:val="008E77BE"/>
    <w:rsid w:val="008E7ACD"/>
    <w:rsid w:val="008F0443"/>
    <w:rsid w:val="008F0770"/>
    <w:rsid w:val="008F0806"/>
    <w:rsid w:val="008F0D7D"/>
    <w:rsid w:val="008F2942"/>
    <w:rsid w:val="008F5C4C"/>
    <w:rsid w:val="008F6AF9"/>
    <w:rsid w:val="008F70EB"/>
    <w:rsid w:val="00901C4B"/>
    <w:rsid w:val="00902FCD"/>
    <w:rsid w:val="00903C00"/>
    <w:rsid w:val="009060DD"/>
    <w:rsid w:val="009068AB"/>
    <w:rsid w:val="00907470"/>
    <w:rsid w:val="00910001"/>
    <w:rsid w:val="00911C00"/>
    <w:rsid w:val="009127F8"/>
    <w:rsid w:val="00912CF7"/>
    <w:rsid w:val="0091389D"/>
    <w:rsid w:val="00913D76"/>
    <w:rsid w:val="00914941"/>
    <w:rsid w:val="00914A85"/>
    <w:rsid w:val="00916894"/>
    <w:rsid w:val="00916E8A"/>
    <w:rsid w:val="00917884"/>
    <w:rsid w:val="00917939"/>
    <w:rsid w:val="009179AE"/>
    <w:rsid w:val="009202E2"/>
    <w:rsid w:val="009213D2"/>
    <w:rsid w:val="00921BDB"/>
    <w:rsid w:val="00924B7A"/>
    <w:rsid w:val="00924E18"/>
    <w:rsid w:val="00926245"/>
    <w:rsid w:val="00926A5A"/>
    <w:rsid w:val="0092718D"/>
    <w:rsid w:val="009278C8"/>
    <w:rsid w:val="00930120"/>
    <w:rsid w:val="00931215"/>
    <w:rsid w:val="00932518"/>
    <w:rsid w:val="00932560"/>
    <w:rsid w:val="009327F3"/>
    <w:rsid w:val="009354B6"/>
    <w:rsid w:val="00936D96"/>
    <w:rsid w:val="00937B9B"/>
    <w:rsid w:val="00941282"/>
    <w:rsid w:val="009413FD"/>
    <w:rsid w:val="00942502"/>
    <w:rsid w:val="00942FBE"/>
    <w:rsid w:val="009435EA"/>
    <w:rsid w:val="009435EB"/>
    <w:rsid w:val="00945BC5"/>
    <w:rsid w:val="00945DB9"/>
    <w:rsid w:val="00946B81"/>
    <w:rsid w:val="009477DF"/>
    <w:rsid w:val="009514F1"/>
    <w:rsid w:val="00952252"/>
    <w:rsid w:val="00952BAC"/>
    <w:rsid w:val="00954693"/>
    <w:rsid w:val="00955041"/>
    <w:rsid w:val="00955420"/>
    <w:rsid w:val="0095545C"/>
    <w:rsid w:val="00956513"/>
    <w:rsid w:val="00956A7B"/>
    <w:rsid w:val="00957BB3"/>
    <w:rsid w:val="0096031F"/>
    <w:rsid w:val="009613C2"/>
    <w:rsid w:val="009624B3"/>
    <w:rsid w:val="009626D5"/>
    <w:rsid w:val="0096446C"/>
    <w:rsid w:val="009647F2"/>
    <w:rsid w:val="00964BB8"/>
    <w:rsid w:val="00964BBC"/>
    <w:rsid w:val="00964D5B"/>
    <w:rsid w:val="009656FD"/>
    <w:rsid w:val="0096646A"/>
    <w:rsid w:val="0096669D"/>
    <w:rsid w:val="00967F5C"/>
    <w:rsid w:val="00970EF2"/>
    <w:rsid w:val="00970FFE"/>
    <w:rsid w:val="00971358"/>
    <w:rsid w:val="009716D9"/>
    <w:rsid w:val="009739AA"/>
    <w:rsid w:val="00974842"/>
    <w:rsid w:val="00981A2B"/>
    <w:rsid w:val="00981B99"/>
    <w:rsid w:val="00982ED0"/>
    <w:rsid w:val="0098373C"/>
    <w:rsid w:val="00984613"/>
    <w:rsid w:val="00984845"/>
    <w:rsid w:val="0098484A"/>
    <w:rsid w:val="009852BD"/>
    <w:rsid w:val="00987709"/>
    <w:rsid w:val="00987E78"/>
    <w:rsid w:val="009906A4"/>
    <w:rsid w:val="00991DA7"/>
    <w:rsid w:val="009931CA"/>
    <w:rsid w:val="0099695F"/>
    <w:rsid w:val="009974E9"/>
    <w:rsid w:val="009A07EB"/>
    <w:rsid w:val="009A110A"/>
    <w:rsid w:val="009A22A2"/>
    <w:rsid w:val="009A2997"/>
    <w:rsid w:val="009A2B3D"/>
    <w:rsid w:val="009A3516"/>
    <w:rsid w:val="009A3C6A"/>
    <w:rsid w:val="009A4909"/>
    <w:rsid w:val="009A4FF5"/>
    <w:rsid w:val="009A5DC3"/>
    <w:rsid w:val="009A60A1"/>
    <w:rsid w:val="009B0351"/>
    <w:rsid w:val="009B06B3"/>
    <w:rsid w:val="009B0F5B"/>
    <w:rsid w:val="009B149E"/>
    <w:rsid w:val="009B1C0B"/>
    <w:rsid w:val="009B1DF0"/>
    <w:rsid w:val="009B237E"/>
    <w:rsid w:val="009B2DF9"/>
    <w:rsid w:val="009B36A5"/>
    <w:rsid w:val="009B394C"/>
    <w:rsid w:val="009B3CCC"/>
    <w:rsid w:val="009B478D"/>
    <w:rsid w:val="009B5C61"/>
    <w:rsid w:val="009B6324"/>
    <w:rsid w:val="009C0B30"/>
    <w:rsid w:val="009C1BDB"/>
    <w:rsid w:val="009C2424"/>
    <w:rsid w:val="009C2EB2"/>
    <w:rsid w:val="009C67F3"/>
    <w:rsid w:val="009D05FA"/>
    <w:rsid w:val="009D0B0B"/>
    <w:rsid w:val="009D0C93"/>
    <w:rsid w:val="009D1560"/>
    <w:rsid w:val="009D19F5"/>
    <w:rsid w:val="009D21AA"/>
    <w:rsid w:val="009D3153"/>
    <w:rsid w:val="009D4FE8"/>
    <w:rsid w:val="009D5134"/>
    <w:rsid w:val="009D52C2"/>
    <w:rsid w:val="009D56AD"/>
    <w:rsid w:val="009D6404"/>
    <w:rsid w:val="009D70E7"/>
    <w:rsid w:val="009E03C8"/>
    <w:rsid w:val="009E0CE3"/>
    <w:rsid w:val="009E1338"/>
    <w:rsid w:val="009E1C03"/>
    <w:rsid w:val="009E3603"/>
    <w:rsid w:val="009E3C70"/>
    <w:rsid w:val="009E4084"/>
    <w:rsid w:val="009E40E7"/>
    <w:rsid w:val="009E44AE"/>
    <w:rsid w:val="009E48E0"/>
    <w:rsid w:val="009E520F"/>
    <w:rsid w:val="009E53D7"/>
    <w:rsid w:val="009E6CE6"/>
    <w:rsid w:val="009E6E65"/>
    <w:rsid w:val="009E733B"/>
    <w:rsid w:val="009E7399"/>
    <w:rsid w:val="009F07F4"/>
    <w:rsid w:val="009F084E"/>
    <w:rsid w:val="009F1737"/>
    <w:rsid w:val="009F1FAF"/>
    <w:rsid w:val="009F296E"/>
    <w:rsid w:val="009F3368"/>
    <w:rsid w:val="009F4085"/>
    <w:rsid w:val="009F49C4"/>
    <w:rsid w:val="009F5298"/>
    <w:rsid w:val="009F5480"/>
    <w:rsid w:val="009F5508"/>
    <w:rsid w:val="009F6150"/>
    <w:rsid w:val="009F7A75"/>
    <w:rsid w:val="00A00AF7"/>
    <w:rsid w:val="00A01FC2"/>
    <w:rsid w:val="00A03289"/>
    <w:rsid w:val="00A03BA8"/>
    <w:rsid w:val="00A05AAF"/>
    <w:rsid w:val="00A05BD0"/>
    <w:rsid w:val="00A05BDA"/>
    <w:rsid w:val="00A066A9"/>
    <w:rsid w:val="00A06F95"/>
    <w:rsid w:val="00A06FB0"/>
    <w:rsid w:val="00A074F7"/>
    <w:rsid w:val="00A07773"/>
    <w:rsid w:val="00A0792B"/>
    <w:rsid w:val="00A07D32"/>
    <w:rsid w:val="00A102FF"/>
    <w:rsid w:val="00A10F03"/>
    <w:rsid w:val="00A11378"/>
    <w:rsid w:val="00A1218F"/>
    <w:rsid w:val="00A122B8"/>
    <w:rsid w:val="00A1314A"/>
    <w:rsid w:val="00A13C04"/>
    <w:rsid w:val="00A13DF4"/>
    <w:rsid w:val="00A1410D"/>
    <w:rsid w:val="00A14D2E"/>
    <w:rsid w:val="00A1501C"/>
    <w:rsid w:val="00A158E5"/>
    <w:rsid w:val="00A1639E"/>
    <w:rsid w:val="00A209CC"/>
    <w:rsid w:val="00A20B2C"/>
    <w:rsid w:val="00A2319E"/>
    <w:rsid w:val="00A232D3"/>
    <w:rsid w:val="00A23958"/>
    <w:rsid w:val="00A23B8E"/>
    <w:rsid w:val="00A26953"/>
    <w:rsid w:val="00A27B88"/>
    <w:rsid w:val="00A27D4F"/>
    <w:rsid w:val="00A30293"/>
    <w:rsid w:val="00A30B2B"/>
    <w:rsid w:val="00A31BA9"/>
    <w:rsid w:val="00A31FE7"/>
    <w:rsid w:val="00A34569"/>
    <w:rsid w:val="00A34EBC"/>
    <w:rsid w:val="00A35B27"/>
    <w:rsid w:val="00A362BE"/>
    <w:rsid w:val="00A364ED"/>
    <w:rsid w:val="00A37087"/>
    <w:rsid w:val="00A372C9"/>
    <w:rsid w:val="00A4003E"/>
    <w:rsid w:val="00A404A9"/>
    <w:rsid w:val="00A408AE"/>
    <w:rsid w:val="00A408FC"/>
    <w:rsid w:val="00A4093B"/>
    <w:rsid w:val="00A40C8E"/>
    <w:rsid w:val="00A4108C"/>
    <w:rsid w:val="00A411BD"/>
    <w:rsid w:val="00A42570"/>
    <w:rsid w:val="00A42D8C"/>
    <w:rsid w:val="00A43DD8"/>
    <w:rsid w:val="00A44DEE"/>
    <w:rsid w:val="00A4670E"/>
    <w:rsid w:val="00A467BD"/>
    <w:rsid w:val="00A467E8"/>
    <w:rsid w:val="00A46CDB"/>
    <w:rsid w:val="00A4700D"/>
    <w:rsid w:val="00A4729B"/>
    <w:rsid w:val="00A50684"/>
    <w:rsid w:val="00A520A0"/>
    <w:rsid w:val="00A5240C"/>
    <w:rsid w:val="00A5263A"/>
    <w:rsid w:val="00A5353E"/>
    <w:rsid w:val="00A5385A"/>
    <w:rsid w:val="00A54078"/>
    <w:rsid w:val="00A54C37"/>
    <w:rsid w:val="00A54D14"/>
    <w:rsid w:val="00A55005"/>
    <w:rsid w:val="00A55769"/>
    <w:rsid w:val="00A55809"/>
    <w:rsid w:val="00A566CD"/>
    <w:rsid w:val="00A56C49"/>
    <w:rsid w:val="00A5701F"/>
    <w:rsid w:val="00A605D7"/>
    <w:rsid w:val="00A60BA6"/>
    <w:rsid w:val="00A61716"/>
    <w:rsid w:val="00A61AC3"/>
    <w:rsid w:val="00A61DB8"/>
    <w:rsid w:val="00A6284B"/>
    <w:rsid w:val="00A62BD6"/>
    <w:rsid w:val="00A6339E"/>
    <w:rsid w:val="00A633E8"/>
    <w:rsid w:val="00A6395D"/>
    <w:rsid w:val="00A639BE"/>
    <w:rsid w:val="00A63E07"/>
    <w:rsid w:val="00A653C4"/>
    <w:rsid w:val="00A66A3B"/>
    <w:rsid w:val="00A706C9"/>
    <w:rsid w:val="00A70F22"/>
    <w:rsid w:val="00A70FC3"/>
    <w:rsid w:val="00A71AB0"/>
    <w:rsid w:val="00A72C7F"/>
    <w:rsid w:val="00A72E1D"/>
    <w:rsid w:val="00A73104"/>
    <w:rsid w:val="00A74D6E"/>
    <w:rsid w:val="00A752B2"/>
    <w:rsid w:val="00A77A29"/>
    <w:rsid w:val="00A809AE"/>
    <w:rsid w:val="00A80DFA"/>
    <w:rsid w:val="00A841A5"/>
    <w:rsid w:val="00A85304"/>
    <w:rsid w:val="00A913F8"/>
    <w:rsid w:val="00A91838"/>
    <w:rsid w:val="00A929AD"/>
    <w:rsid w:val="00A92B95"/>
    <w:rsid w:val="00A92E3C"/>
    <w:rsid w:val="00A93607"/>
    <w:rsid w:val="00A94B23"/>
    <w:rsid w:val="00A94DB5"/>
    <w:rsid w:val="00A9669C"/>
    <w:rsid w:val="00A97344"/>
    <w:rsid w:val="00AA0A78"/>
    <w:rsid w:val="00AA0DCF"/>
    <w:rsid w:val="00AA0EA9"/>
    <w:rsid w:val="00AA0FFE"/>
    <w:rsid w:val="00AA1BF6"/>
    <w:rsid w:val="00AA303C"/>
    <w:rsid w:val="00AA32BB"/>
    <w:rsid w:val="00AA375E"/>
    <w:rsid w:val="00AA4257"/>
    <w:rsid w:val="00AA501B"/>
    <w:rsid w:val="00AA694B"/>
    <w:rsid w:val="00AA7AFD"/>
    <w:rsid w:val="00AB0D92"/>
    <w:rsid w:val="00AB10E7"/>
    <w:rsid w:val="00AB18A1"/>
    <w:rsid w:val="00AB1E63"/>
    <w:rsid w:val="00AB2864"/>
    <w:rsid w:val="00AB5D96"/>
    <w:rsid w:val="00AB5F49"/>
    <w:rsid w:val="00AB6E02"/>
    <w:rsid w:val="00AB7852"/>
    <w:rsid w:val="00AC05EE"/>
    <w:rsid w:val="00AC0E43"/>
    <w:rsid w:val="00AC188F"/>
    <w:rsid w:val="00AC3913"/>
    <w:rsid w:val="00AC6086"/>
    <w:rsid w:val="00AC6BF5"/>
    <w:rsid w:val="00AC6ED9"/>
    <w:rsid w:val="00AC73EC"/>
    <w:rsid w:val="00AC758D"/>
    <w:rsid w:val="00AD22E3"/>
    <w:rsid w:val="00AD2E99"/>
    <w:rsid w:val="00AD4B7B"/>
    <w:rsid w:val="00AD6591"/>
    <w:rsid w:val="00AD6C1A"/>
    <w:rsid w:val="00AD6F47"/>
    <w:rsid w:val="00AD740F"/>
    <w:rsid w:val="00AD74D2"/>
    <w:rsid w:val="00AD7697"/>
    <w:rsid w:val="00AD79AB"/>
    <w:rsid w:val="00AD7D12"/>
    <w:rsid w:val="00AE005C"/>
    <w:rsid w:val="00AE06BE"/>
    <w:rsid w:val="00AE0FCF"/>
    <w:rsid w:val="00AE104C"/>
    <w:rsid w:val="00AE127E"/>
    <w:rsid w:val="00AE2026"/>
    <w:rsid w:val="00AE2C4D"/>
    <w:rsid w:val="00AE2E2D"/>
    <w:rsid w:val="00AE30CF"/>
    <w:rsid w:val="00AE3445"/>
    <w:rsid w:val="00AE5441"/>
    <w:rsid w:val="00AE5C9A"/>
    <w:rsid w:val="00AE669D"/>
    <w:rsid w:val="00AE6FD9"/>
    <w:rsid w:val="00AE70DA"/>
    <w:rsid w:val="00AE7819"/>
    <w:rsid w:val="00AE7960"/>
    <w:rsid w:val="00AF1D1A"/>
    <w:rsid w:val="00AF1EED"/>
    <w:rsid w:val="00AF2E62"/>
    <w:rsid w:val="00AF2FB3"/>
    <w:rsid w:val="00AF33DA"/>
    <w:rsid w:val="00AF3BB8"/>
    <w:rsid w:val="00AF5994"/>
    <w:rsid w:val="00AF6481"/>
    <w:rsid w:val="00AF6747"/>
    <w:rsid w:val="00AF6D03"/>
    <w:rsid w:val="00AF73BF"/>
    <w:rsid w:val="00B0003C"/>
    <w:rsid w:val="00B00817"/>
    <w:rsid w:val="00B0156B"/>
    <w:rsid w:val="00B0274E"/>
    <w:rsid w:val="00B02E78"/>
    <w:rsid w:val="00B02EF0"/>
    <w:rsid w:val="00B0421C"/>
    <w:rsid w:val="00B06287"/>
    <w:rsid w:val="00B06A13"/>
    <w:rsid w:val="00B074D9"/>
    <w:rsid w:val="00B07B82"/>
    <w:rsid w:val="00B10768"/>
    <w:rsid w:val="00B108B4"/>
    <w:rsid w:val="00B112FB"/>
    <w:rsid w:val="00B128E4"/>
    <w:rsid w:val="00B12DB7"/>
    <w:rsid w:val="00B13448"/>
    <w:rsid w:val="00B16081"/>
    <w:rsid w:val="00B20378"/>
    <w:rsid w:val="00B2053C"/>
    <w:rsid w:val="00B2053F"/>
    <w:rsid w:val="00B205F8"/>
    <w:rsid w:val="00B20C18"/>
    <w:rsid w:val="00B21E2B"/>
    <w:rsid w:val="00B22E96"/>
    <w:rsid w:val="00B24198"/>
    <w:rsid w:val="00B25474"/>
    <w:rsid w:val="00B25711"/>
    <w:rsid w:val="00B2599F"/>
    <w:rsid w:val="00B26748"/>
    <w:rsid w:val="00B26CBB"/>
    <w:rsid w:val="00B271D1"/>
    <w:rsid w:val="00B30F6E"/>
    <w:rsid w:val="00B314A4"/>
    <w:rsid w:val="00B31760"/>
    <w:rsid w:val="00B31B24"/>
    <w:rsid w:val="00B31D20"/>
    <w:rsid w:val="00B32786"/>
    <w:rsid w:val="00B32C04"/>
    <w:rsid w:val="00B33AF6"/>
    <w:rsid w:val="00B34ADC"/>
    <w:rsid w:val="00B34DAA"/>
    <w:rsid w:val="00B3644B"/>
    <w:rsid w:val="00B373FE"/>
    <w:rsid w:val="00B3761D"/>
    <w:rsid w:val="00B37758"/>
    <w:rsid w:val="00B37B8B"/>
    <w:rsid w:val="00B37CE4"/>
    <w:rsid w:val="00B37D2A"/>
    <w:rsid w:val="00B40D22"/>
    <w:rsid w:val="00B41376"/>
    <w:rsid w:val="00B41EE1"/>
    <w:rsid w:val="00B441A2"/>
    <w:rsid w:val="00B445DE"/>
    <w:rsid w:val="00B44682"/>
    <w:rsid w:val="00B44AE3"/>
    <w:rsid w:val="00B46052"/>
    <w:rsid w:val="00B46121"/>
    <w:rsid w:val="00B462D1"/>
    <w:rsid w:val="00B46738"/>
    <w:rsid w:val="00B500B8"/>
    <w:rsid w:val="00B507AB"/>
    <w:rsid w:val="00B52458"/>
    <w:rsid w:val="00B52496"/>
    <w:rsid w:val="00B52724"/>
    <w:rsid w:val="00B54D9C"/>
    <w:rsid w:val="00B56047"/>
    <w:rsid w:val="00B56115"/>
    <w:rsid w:val="00B57394"/>
    <w:rsid w:val="00B57964"/>
    <w:rsid w:val="00B60C74"/>
    <w:rsid w:val="00B61156"/>
    <w:rsid w:val="00B61236"/>
    <w:rsid w:val="00B62435"/>
    <w:rsid w:val="00B6309D"/>
    <w:rsid w:val="00B6358D"/>
    <w:rsid w:val="00B63D15"/>
    <w:rsid w:val="00B64066"/>
    <w:rsid w:val="00B64A88"/>
    <w:rsid w:val="00B64C3C"/>
    <w:rsid w:val="00B64ECB"/>
    <w:rsid w:val="00B65BB4"/>
    <w:rsid w:val="00B65BBE"/>
    <w:rsid w:val="00B66B5E"/>
    <w:rsid w:val="00B70D5C"/>
    <w:rsid w:val="00B71BAC"/>
    <w:rsid w:val="00B73638"/>
    <w:rsid w:val="00B73D87"/>
    <w:rsid w:val="00B74720"/>
    <w:rsid w:val="00B7472A"/>
    <w:rsid w:val="00B74871"/>
    <w:rsid w:val="00B7495A"/>
    <w:rsid w:val="00B75594"/>
    <w:rsid w:val="00B7796B"/>
    <w:rsid w:val="00B779DE"/>
    <w:rsid w:val="00B77AB1"/>
    <w:rsid w:val="00B802E2"/>
    <w:rsid w:val="00B80805"/>
    <w:rsid w:val="00B80AC1"/>
    <w:rsid w:val="00B80D5A"/>
    <w:rsid w:val="00B82A63"/>
    <w:rsid w:val="00B834D6"/>
    <w:rsid w:val="00B838F2"/>
    <w:rsid w:val="00B83E24"/>
    <w:rsid w:val="00B8421F"/>
    <w:rsid w:val="00B84426"/>
    <w:rsid w:val="00B844A3"/>
    <w:rsid w:val="00B84764"/>
    <w:rsid w:val="00B85535"/>
    <w:rsid w:val="00B85823"/>
    <w:rsid w:val="00B85D80"/>
    <w:rsid w:val="00B86052"/>
    <w:rsid w:val="00B867D8"/>
    <w:rsid w:val="00B86D56"/>
    <w:rsid w:val="00B86D91"/>
    <w:rsid w:val="00B87C13"/>
    <w:rsid w:val="00B87EB9"/>
    <w:rsid w:val="00B917E6"/>
    <w:rsid w:val="00B92F46"/>
    <w:rsid w:val="00B94491"/>
    <w:rsid w:val="00B94A68"/>
    <w:rsid w:val="00B94FD3"/>
    <w:rsid w:val="00B96634"/>
    <w:rsid w:val="00BA0299"/>
    <w:rsid w:val="00BA04D8"/>
    <w:rsid w:val="00BA067E"/>
    <w:rsid w:val="00BA14B6"/>
    <w:rsid w:val="00BA27A4"/>
    <w:rsid w:val="00BA28E6"/>
    <w:rsid w:val="00BA6F74"/>
    <w:rsid w:val="00BA7171"/>
    <w:rsid w:val="00BB0F58"/>
    <w:rsid w:val="00BB2566"/>
    <w:rsid w:val="00BB30C0"/>
    <w:rsid w:val="00BB4CED"/>
    <w:rsid w:val="00BB54EF"/>
    <w:rsid w:val="00BB5F55"/>
    <w:rsid w:val="00BB7588"/>
    <w:rsid w:val="00BB78BA"/>
    <w:rsid w:val="00BC0EC7"/>
    <w:rsid w:val="00BC11CC"/>
    <w:rsid w:val="00BC6B71"/>
    <w:rsid w:val="00BD27C3"/>
    <w:rsid w:val="00BD332F"/>
    <w:rsid w:val="00BD39DE"/>
    <w:rsid w:val="00BD3B42"/>
    <w:rsid w:val="00BD3D3E"/>
    <w:rsid w:val="00BD407C"/>
    <w:rsid w:val="00BD4184"/>
    <w:rsid w:val="00BD6267"/>
    <w:rsid w:val="00BD658B"/>
    <w:rsid w:val="00BD68AB"/>
    <w:rsid w:val="00BD7C30"/>
    <w:rsid w:val="00BD7E1F"/>
    <w:rsid w:val="00BE0C71"/>
    <w:rsid w:val="00BE2C1B"/>
    <w:rsid w:val="00BE31D6"/>
    <w:rsid w:val="00BE3626"/>
    <w:rsid w:val="00BE4399"/>
    <w:rsid w:val="00BE4743"/>
    <w:rsid w:val="00BE4AC7"/>
    <w:rsid w:val="00BE4CA9"/>
    <w:rsid w:val="00BE5774"/>
    <w:rsid w:val="00BE63EB"/>
    <w:rsid w:val="00BE7483"/>
    <w:rsid w:val="00BE7569"/>
    <w:rsid w:val="00BF020B"/>
    <w:rsid w:val="00BF0896"/>
    <w:rsid w:val="00BF0974"/>
    <w:rsid w:val="00BF26B5"/>
    <w:rsid w:val="00BF2EC6"/>
    <w:rsid w:val="00BF3699"/>
    <w:rsid w:val="00BF3ADC"/>
    <w:rsid w:val="00BF56F2"/>
    <w:rsid w:val="00BF5F42"/>
    <w:rsid w:val="00BF729F"/>
    <w:rsid w:val="00C00105"/>
    <w:rsid w:val="00C00C90"/>
    <w:rsid w:val="00C03A1C"/>
    <w:rsid w:val="00C040F2"/>
    <w:rsid w:val="00C05631"/>
    <w:rsid w:val="00C05CD1"/>
    <w:rsid w:val="00C06BE1"/>
    <w:rsid w:val="00C06E27"/>
    <w:rsid w:val="00C07187"/>
    <w:rsid w:val="00C07C41"/>
    <w:rsid w:val="00C07D1F"/>
    <w:rsid w:val="00C1014E"/>
    <w:rsid w:val="00C10DFC"/>
    <w:rsid w:val="00C11767"/>
    <w:rsid w:val="00C13BF5"/>
    <w:rsid w:val="00C147E3"/>
    <w:rsid w:val="00C1544B"/>
    <w:rsid w:val="00C158A4"/>
    <w:rsid w:val="00C1639D"/>
    <w:rsid w:val="00C1697C"/>
    <w:rsid w:val="00C16D86"/>
    <w:rsid w:val="00C16DE6"/>
    <w:rsid w:val="00C16E99"/>
    <w:rsid w:val="00C17E1D"/>
    <w:rsid w:val="00C20370"/>
    <w:rsid w:val="00C20A17"/>
    <w:rsid w:val="00C20E5E"/>
    <w:rsid w:val="00C21108"/>
    <w:rsid w:val="00C21D2B"/>
    <w:rsid w:val="00C22930"/>
    <w:rsid w:val="00C22F19"/>
    <w:rsid w:val="00C23A46"/>
    <w:rsid w:val="00C23AF8"/>
    <w:rsid w:val="00C24F1D"/>
    <w:rsid w:val="00C25065"/>
    <w:rsid w:val="00C272F9"/>
    <w:rsid w:val="00C272FE"/>
    <w:rsid w:val="00C303B5"/>
    <w:rsid w:val="00C30451"/>
    <w:rsid w:val="00C307F8"/>
    <w:rsid w:val="00C31656"/>
    <w:rsid w:val="00C31B62"/>
    <w:rsid w:val="00C3246A"/>
    <w:rsid w:val="00C32BED"/>
    <w:rsid w:val="00C32CBF"/>
    <w:rsid w:val="00C32D89"/>
    <w:rsid w:val="00C34690"/>
    <w:rsid w:val="00C352D1"/>
    <w:rsid w:val="00C36BF2"/>
    <w:rsid w:val="00C3724E"/>
    <w:rsid w:val="00C375C7"/>
    <w:rsid w:val="00C37D31"/>
    <w:rsid w:val="00C41278"/>
    <w:rsid w:val="00C4237E"/>
    <w:rsid w:val="00C42AAB"/>
    <w:rsid w:val="00C43B25"/>
    <w:rsid w:val="00C45050"/>
    <w:rsid w:val="00C4552C"/>
    <w:rsid w:val="00C46F6E"/>
    <w:rsid w:val="00C474E3"/>
    <w:rsid w:val="00C503E4"/>
    <w:rsid w:val="00C5058E"/>
    <w:rsid w:val="00C51966"/>
    <w:rsid w:val="00C54264"/>
    <w:rsid w:val="00C544F2"/>
    <w:rsid w:val="00C54658"/>
    <w:rsid w:val="00C54F92"/>
    <w:rsid w:val="00C5513C"/>
    <w:rsid w:val="00C55C1F"/>
    <w:rsid w:val="00C57BAA"/>
    <w:rsid w:val="00C57CEC"/>
    <w:rsid w:val="00C608DD"/>
    <w:rsid w:val="00C631D5"/>
    <w:rsid w:val="00C65301"/>
    <w:rsid w:val="00C6565D"/>
    <w:rsid w:val="00C664E9"/>
    <w:rsid w:val="00C67A2B"/>
    <w:rsid w:val="00C70431"/>
    <w:rsid w:val="00C712DE"/>
    <w:rsid w:val="00C7497B"/>
    <w:rsid w:val="00C74B4C"/>
    <w:rsid w:val="00C75CDE"/>
    <w:rsid w:val="00C7719E"/>
    <w:rsid w:val="00C77240"/>
    <w:rsid w:val="00C77C86"/>
    <w:rsid w:val="00C81660"/>
    <w:rsid w:val="00C81899"/>
    <w:rsid w:val="00C8342A"/>
    <w:rsid w:val="00C85188"/>
    <w:rsid w:val="00C85256"/>
    <w:rsid w:val="00C90537"/>
    <w:rsid w:val="00C90AC5"/>
    <w:rsid w:val="00C90B88"/>
    <w:rsid w:val="00C90D95"/>
    <w:rsid w:val="00C91FE7"/>
    <w:rsid w:val="00C936CB"/>
    <w:rsid w:val="00C93CEA"/>
    <w:rsid w:val="00C95BBD"/>
    <w:rsid w:val="00C9664A"/>
    <w:rsid w:val="00C96812"/>
    <w:rsid w:val="00C96F82"/>
    <w:rsid w:val="00C97C0C"/>
    <w:rsid w:val="00C97F9C"/>
    <w:rsid w:val="00CA0586"/>
    <w:rsid w:val="00CA12D9"/>
    <w:rsid w:val="00CA161F"/>
    <w:rsid w:val="00CA1E39"/>
    <w:rsid w:val="00CA1E5A"/>
    <w:rsid w:val="00CA2D1E"/>
    <w:rsid w:val="00CA44E7"/>
    <w:rsid w:val="00CA4EBA"/>
    <w:rsid w:val="00CA4EEA"/>
    <w:rsid w:val="00CA53D5"/>
    <w:rsid w:val="00CA5E77"/>
    <w:rsid w:val="00CA71FC"/>
    <w:rsid w:val="00CB1BDF"/>
    <w:rsid w:val="00CB2733"/>
    <w:rsid w:val="00CB34D7"/>
    <w:rsid w:val="00CB4752"/>
    <w:rsid w:val="00CB47A3"/>
    <w:rsid w:val="00CB528C"/>
    <w:rsid w:val="00CB5792"/>
    <w:rsid w:val="00CB6F2C"/>
    <w:rsid w:val="00CB6FFB"/>
    <w:rsid w:val="00CB7BBD"/>
    <w:rsid w:val="00CC05DB"/>
    <w:rsid w:val="00CC0A8F"/>
    <w:rsid w:val="00CC0F1B"/>
    <w:rsid w:val="00CC0F85"/>
    <w:rsid w:val="00CC1013"/>
    <w:rsid w:val="00CC2BC4"/>
    <w:rsid w:val="00CC3845"/>
    <w:rsid w:val="00CC3A31"/>
    <w:rsid w:val="00CC5028"/>
    <w:rsid w:val="00CC58D7"/>
    <w:rsid w:val="00CC5E65"/>
    <w:rsid w:val="00CC6E4F"/>
    <w:rsid w:val="00CC7032"/>
    <w:rsid w:val="00CC751C"/>
    <w:rsid w:val="00CD02B9"/>
    <w:rsid w:val="00CD0556"/>
    <w:rsid w:val="00CD2C1F"/>
    <w:rsid w:val="00CD34F6"/>
    <w:rsid w:val="00CD3F1C"/>
    <w:rsid w:val="00CD46D7"/>
    <w:rsid w:val="00CD4B30"/>
    <w:rsid w:val="00CD5BD3"/>
    <w:rsid w:val="00CD5DF4"/>
    <w:rsid w:val="00CD5F14"/>
    <w:rsid w:val="00CD61C5"/>
    <w:rsid w:val="00CD6321"/>
    <w:rsid w:val="00CD7391"/>
    <w:rsid w:val="00CD7BBC"/>
    <w:rsid w:val="00CE0455"/>
    <w:rsid w:val="00CE0C81"/>
    <w:rsid w:val="00CE1FA5"/>
    <w:rsid w:val="00CE3CA7"/>
    <w:rsid w:val="00CE4A8D"/>
    <w:rsid w:val="00CE4B9F"/>
    <w:rsid w:val="00CE5653"/>
    <w:rsid w:val="00CE5853"/>
    <w:rsid w:val="00CE58C8"/>
    <w:rsid w:val="00CE5C6B"/>
    <w:rsid w:val="00CE5E88"/>
    <w:rsid w:val="00CE615C"/>
    <w:rsid w:val="00CE6DEC"/>
    <w:rsid w:val="00CE6E7F"/>
    <w:rsid w:val="00CF2844"/>
    <w:rsid w:val="00CF3D09"/>
    <w:rsid w:val="00CF4362"/>
    <w:rsid w:val="00CF4B03"/>
    <w:rsid w:val="00CF4D56"/>
    <w:rsid w:val="00CF52EE"/>
    <w:rsid w:val="00CF5C61"/>
    <w:rsid w:val="00CF608A"/>
    <w:rsid w:val="00CF7286"/>
    <w:rsid w:val="00CF7A1E"/>
    <w:rsid w:val="00CF7D37"/>
    <w:rsid w:val="00D00FA1"/>
    <w:rsid w:val="00D01064"/>
    <w:rsid w:val="00D012EA"/>
    <w:rsid w:val="00D01433"/>
    <w:rsid w:val="00D0191E"/>
    <w:rsid w:val="00D01A12"/>
    <w:rsid w:val="00D021EF"/>
    <w:rsid w:val="00D02993"/>
    <w:rsid w:val="00D02F0F"/>
    <w:rsid w:val="00D031B0"/>
    <w:rsid w:val="00D043E1"/>
    <w:rsid w:val="00D0486C"/>
    <w:rsid w:val="00D05131"/>
    <w:rsid w:val="00D05538"/>
    <w:rsid w:val="00D063F6"/>
    <w:rsid w:val="00D063FA"/>
    <w:rsid w:val="00D0696A"/>
    <w:rsid w:val="00D10188"/>
    <w:rsid w:val="00D103DF"/>
    <w:rsid w:val="00D108AD"/>
    <w:rsid w:val="00D10B38"/>
    <w:rsid w:val="00D117DD"/>
    <w:rsid w:val="00D1205B"/>
    <w:rsid w:val="00D13250"/>
    <w:rsid w:val="00D139A0"/>
    <w:rsid w:val="00D13C6B"/>
    <w:rsid w:val="00D1474C"/>
    <w:rsid w:val="00D1491D"/>
    <w:rsid w:val="00D14A7C"/>
    <w:rsid w:val="00D1521F"/>
    <w:rsid w:val="00D166C3"/>
    <w:rsid w:val="00D20B76"/>
    <w:rsid w:val="00D20CDB"/>
    <w:rsid w:val="00D20D70"/>
    <w:rsid w:val="00D2254A"/>
    <w:rsid w:val="00D22D4F"/>
    <w:rsid w:val="00D24E16"/>
    <w:rsid w:val="00D26C82"/>
    <w:rsid w:val="00D2706C"/>
    <w:rsid w:val="00D3009A"/>
    <w:rsid w:val="00D31A08"/>
    <w:rsid w:val="00D31CEA"/>
    <w:rsid w:val="00D31DBB"/>
    <w:rsid w:val="00D3216F"/>
    <w:rsid w:val="00D32BFF"/>
    <w:rsid w:val="00D32D16"/>
    <w:rsid w:val="00D339B8"/>
    <w:rsid w:val="00D343A3"/>
    <w:rsid w:val="00D34578"/>
    <w:rsid w:val="00D36E08"/>
    <w:rsid w:val="00D37839"/>
    <w:rsid w:val="00D37FB6"/>
    <w:rsid w:val="00D43469"/>
    <w:rsid w:val="00D455D9"/>
    <w:rsid w:val="00D45A93"/>
    <w:rsid w:val="00D472C4"/>
    <w:rsid w:val="00D4799F"/>
    <w:rsid w:val="00D47C66"/>
    <w:rsid w:val="00D47D8C"/>
    <w:rsid w:val="00D51CF2"/>
    <w:rsid w:val="00D52209"/>
    <w:rsid w:val="00D522C0"/>
    <w:rsid w:val="00D52663"/>
    <w:rsid w:val="00D545F4"/>
    <w:rsid w:val="00D562C0"/>
    <w:rsid w:val="00D56D0A"/>
    <w:rsid w:val="00D57747"/>
    <w:rsid w:val="00D6129D"/>
    <w:rsid w:val="00D619F3"/>
    <w:rsid w:val="00D62782"/>
    <w:rsid w:val="00D62BB4"/>
    <w:rsid w:val="00D636C4"/>
    <w:rsid w:val="00D64721"/>
    <w:rsid w:val="00D6513F"/>
    <w:rsid w:val="00D65781"/>
    <w:rsid w:val="00D65AFD"/>
    <w:rsid w:val="00D663DD"/>
    <w:rsid w:val="00D6698C"/>
    <w:rsid w:val="00D66ADE"/>
    <w:rsid w:val="00D66B46"/>
    <w:rsid w:val="00D6714B"/>
    <w:rsid w:val="00D713E2"/>
    <w:rsid w:val="00D71627"/>
    <w:rsid w:val="00D72693"/>
    <w:rsid w:val="00D73027"/>
    <w:rsid w:val="00D74611"/>
    <w:rsid w:val="00D74FC4"/>
    <w:rsid w:val="00D7744C"/>
    <w:rsid w:val="00D77B90"/>
    <w:rsid w:val="00D77DBB"/>
    <w:rsid w:val="00D8050D"/>
    <w:rsid w:val="00D80A74"/>
    <w:rsid w:val="00D81628"/>
    <w:rsid w:val="00D83515"/>
    <w:rsid w:val="00D84A8D"/>
    <w:rsid w:val="00D84BE5"/>
    <w:rsid w:val="00D84E77"/>
    <w:rsid w:val="00D87BA8"/>
    <w:rsid w:val="00D901FB"/>
    <w:rsid w:val="00D902DA"/>
    <w:rsid w:val="00D911B7"/>
    <w:rsid w:val="00D9155C"/>
    <w:rsid w:val="00D91F29"/>
    <w:rsid w:val="00D936A7"/>
    <w:rsid w:val="00D94098"/>
    <w:rsid w:val="00D945E0"/>
    <w:rsid w:val="00D967D1"/>
    <w:rsid w:val="00D96F46"/>
    <w:rsid w:val="00DA1B78"/>
    <w:rsid w:val="00DA1F1F"/>
    <w:rsid w:val="00DA28EA"/>
    <w:rsid w:val="00DA2FA1"/>
    <w:rsid w:val="00DA34A9"/>
    <w:rsid w:val="00DA35B0"/>
    <w:rsid w:val="00DA3886"/>
    <w:rsid w:val="00DA5143"/>
    <w:rsid w:val="00DA53EB"/>
    <w:rsid w:val="00DA569C"/>
    <w:rsid w:val="00DA5C8B"/>
    <w:rsid w:val="00DA6EE6"/>
    <w:rsid w:val="00DA73E6"/>
    <w:rsid w:val="00DA745B"/>
    <w:rsid w:val="00DB0992"/>
    <w:rsid w:val="00DB142F"/>
    <w:rsid w:val="00DB1441"/>
    <w:rsid w:val="00DB29E5"/>
    <w:rsid w:val="00DB56FD"/>
    <w:rsid w:val="00DB5E20"/>
    <w:rsid w:val="00DB7487"/>
    <w:rsid w:val="00DB78B0"/>
    <w:rsid w:val="00DB7A99"/>
    <w:rsid w:val="00DB7F01"/>
    <w:rsid w:val="00DC01BC"/>
    <w:rsid w:val="00DC085F"/>
    <w:rsid w:val="00DC0C74"/>
    <w:rsid w:val="00DC15D7"/>
    <w:rsid w:val="00DC2754"/>
    <w:rsid w:val="00DC2931"/>
    <w:rsid w:val="00DC36E0"/>
    <w:rsid w:val="00DC3E98"/>
    <w:rsid w:val="00DC42CF"/>
    <w:rsid w:val="00DC5162"/>
    <w:rsid w:val="00DC77F1"/>
    <w:rsid w:val="00DC7F5A"/>
    <w:rsid w:val="00DD12A8"/>
    <w:rsid w:val="00DD1A52"/>
    <w:rsid w:val="00DD1BFD"/>
    <w:rsid w:val="00DD3651"/>
    <w:rsid w:val="00DD41BF"/>
    <w:rsid w:val="00DD547D"/>
    <w:rsid w:val="00DD68A4"/>
    <w:rsid w:val="00DD6BEE"/>
    <w:rsid w:val="00DD7E7B"/>
    <w:rsid w:val="00DE114C"/>
    <w:rsid w:val="00DE2CE3"/>
    <w:rsid w:val="00DE3319"/>
    <w:rsid w:val="00DE3A92"/>
    <w:rsid w:val="00DE3B14"/>
    <w:rsid w:val="00DE3E49"/>
    <w:rsid w:val="00DE415B"/>
    <w:rsid w:val="00DE4C39"/>
    <w:rsid w:val="00DE4F62"/>
    <w:rsid w:val="00DE6B69"/>
    <w:rsid w:val="00DE6F15"/>
    <w:rsid w:val="00DE6F6D"/>
    <w:rsid w:val="00DE70F5"/>
    <w:rsid w:val="00DE7624"/>
    <w:rsid w:val="00DE7ACB"/>
    <w:rsid w:val="00DF032E"/>
    <w:rsid w:val="00DF0848"/>
    <w:rsid w:val="00DF14FB"/>
    <w:rsid w:val="00DF1CA1"/>
    <w:rsid w:val="00DF4AF4"/>
    <w:rsid w:val="00DF5465"/>
    <w:rsid w:val="00DF5BD7"/>
    <w:rsid w:val="00DF616E"/>
    <w:rsid w:val="00DF6FBC"/>
    <w:rsid w:val="00E003A8"/>
    <w:rsid w:val="00E00C24"/>
    <w:rsid w:val="00E00FEE"/>
    <w:rsid w:val="00E016C8"/>
    <w:rsid w:val="00E032CA"/>
    <w:rsid w:val="00E033D8"/>
    <w:rsid w:val="00E0424F"/>
    <w:rsid w:val="00E059E2"/>
    <w:rsid w:val="00E05EC1"/>
    <w:rsid w:val="00E05F65"/>
    <w:rsid w:val="00E06D96"/>
    <w:rsid w:val="00E0798B"/>
    <w:rsid w:val="00E11D4A"/>
    <w:rsid w:val="00E11D9F"/>
    <w:rsid w:val="00E12600"/>
    <w:rsid w:val="00E12632"/>
    <w:rsid w:val="00E12ACA"/>
    <w:rsid w:val="00E12F5E"/>
    <w:rsid w:val="00E17A8D"/>
    <w:rsid w:val="00E20962"/>
    <w:rsid w:val="00E20C79"/>
    <w:rsid w:val="00E234B8"/>
    <w:rsid w:val="00E2381C"/>
    <w:rsid w:val="00E25202"/>
    <w:rsid w:val="00E2523B"/>
    <w:rsid w:val="00E253EF"/>
    <w:rsid w:val="00E25C86"/>
    <w:rsid w:val="00E27806"/>
    <w:rsid w:val="00E30FCF"/>
    <w:rsid w:val="00E311EF"/>
    <w:rsid w:val="00E325FD"/>
    <w:rsid w:val="00E33863"/>
    <w:rsid w:val="00E34F4E"/>
    <w:rsid w:val="00E36322"/>
    <w:rsid w:val="00E36920"/>
    <w:rsid w:val="00E3708A"/>
    <w:rsid w:val="00E40B09"/>
    <w:rsid w:val="00E40BF7"/>
    <w:rsid w:val="00E40EE4"/>
    <w:rsid w:val="00E411E1"/>
    <w:rsid w:val="00E4209F"/>
    <w:rsid w:val="00E429CA"/>
    <w:rsid w:val="00E43EF9"/>
    <w:rsid w:val="00E45EB0"/>
    <w:rsid w:val="00E4744D"/>
    <w:rsid w:val="00E47977"/>
    <w:rsid w:val="00E5148D"/>
    <w:rsid w:val="00E51CFE"/>
    <w:rsid w:val="00E51D85"/>
    <w:rsid w:val="00E524D4"/>
    <w:rsid w:val="00E53AB1"/>
    <w:rsid w:val="00E53D86"/>
    <w:rsid w:val="00E5419F"/>
    <w:rsid w:val="00E5431D"/>
    <w:rsid w:val="00E5495B"/>
    <w:rsid w:val="00E54E84"/>
    <w:rsid w:val="00E558A9"/>
    <w:rsid w:val="00E55D30"/>
    <w:rsid w:val="00E56019"/>
    <w:rsid w:val="00E561FD"/>
    <w:rsid w:val="00E5651B"/>
    <w:rsid w:val="00E56778"/>
    <w:rsid w:val="00E568F7"/>
    <w:rsid w:val="00E56D79"/>
    <w:rsid w:val="00E56F48"/>
    <w:rsid w:val="00E57BB5"/>
    <w:rsid w:val="00E57F9D"/>
    <w:rsid w:val="00E607AC"/>
    <w:rsid w:val="00E61EFF"/>
    <w:rsid w:val="00E62A8A"/>
    <w:rsid w:val="00E65D50"/>
    <w:rsid w:val="00E66250"/>
    <w:rsid w:val="00E66AB4"/>
    <w:rsid w:val="00E6767F"/>
    <w:rsid w:val="00E702A0"/>
    <w:rsid w:val="00E70F4D"/>
    <w:rsid w:val="00E7124D"/>
    <w:rsid w:val="00E71F4C"/>
    <w:rsid w:val="00E722F1"/>
    <w:rsid w:val="00E72683"/>
    <w:rsid w:val="00E72F91"/>
    <w:rsid w:val="00E74044"/>
    <w:rsid w:val="00E746C9"/>
    <w:rsid w:val="00E75D42"/>
    <w:rsid w:val="00E76C18"/>
    <w:rsid w:val="00E776FE"/>
    <w:rsid w:val="00E7772D"/>
    <w:rsid w:val="00E77C4B"/>
    <w:rsid w:val="00E802CB"/>
    <w:rsid w:val="00E80B05"/>
    <w:rsid w:val="00E82878"/>
    <w:rsid w:val="00E82DAC"/>
    <w:rsid w:val="00E83034"/>
    <w:rsid w:val="00E833AD"/>
    <w:rsid w:val="00E878A5"/>
    <w:rsid w:val="00E9088C"/>
    <w:rsid w:val="00E90ACA"/>
    <w:rsid w:val="00E91574"/>
    <w:rsid w:val="00E91869"/>
    <w:rsid w:val="00E92929"/>
    <w:rsid w:val="00E92C54"/>
    <w:rsid w:val="00E933B2"/>
    <w:rsid w:val="00E96D9F"/>
    <w:rsid w:val="00E97341"/>
    <w:rsid w:val="00E97A2D"/>
    <w:rsid w:val="00E97E9F"/>
    <w:rsid w:val="00EA0154"/>
    <w:rsid w:val="00EA084C"/>
    <w:rsid w:val="00EA1A46"/>
    <w:rsid w:val="00EA31A4"/>
    <w:rsid w:val="00EA340C"/>
    <w:rsid w:val="00EA414E"/>
    <w:rsid w:val="00EA5637"/>
    <w:rsid w:val="00EA61DD"/>
    <w:rsid w:val="00EA648C"/>
    <w:rsid w:val="00EA694F"/>
    <w:rsid w:val="00EA6CB2"/>
    <w:rsid w:val="00EA712F"/>
    <w:rsid w:val="00EB0213"/>
    <w:rsid w:val="00EB052B"/>
    <w:rsid w:val="00EB11FB"/>
    <w:rsid w:val="00EB1728"/>
    <w:rsid w:val="00EB2164"/>
    <w:rsid w:val="00EB3E19"/>
    <w:rsid w:val="00EB400F"/>
    <w:rsid w:val="00EB4D64"/>
    <w:rsid w:val="00EB5582"/>
    <w:rsid w:val="00EB65D2"/>
    <w:rsid w:val="00EB67C0"/>
    <w:rsid w:val="00EC21DD"/>
    <w:rsid w:val="00EC245D"/>
    <w:rsid w:val="00EC334C"/>
    <w:rsid w:val="00EC5DCB"/>
    <w:rsid w:val="00EC5F59"/>
    <w:rsid w:val="00EC66DE"/>
    <w:rsid w:val="00EC6C21"/>
    <w:rsid w:val="00EC6E84"/>
    <w:rsid w:val="00EC6FE0"/>
    <w:rsid w:val="00EC7713"/>
    <w:rsid w:val="00ED1FC9"/>
    <w:rsid w:val="00ED3ABD"/>
    <w:rsid w:val="00ED4D4A"/>
    <w:rsid w:val="00ED5EB5"/>
    <w:rsid w:val="00ED7947"/>
    <w:rsid w:val="00ED7E68"/>
    <w:rsid w:val="00EE17BF"/>
    <w:rsid w:val="00EE29DD"/>
    <w:rsid w:val="00EE3DED"/>
    <w:rsid w:val="00EE3F70"/>
    <w:rsid w:val="00EE40BA"/>
    <w:rsid w:val="00EE412D"/>
    <w:rsid w:val="00EE45A3"/>
    <w:rsid w:val="00EE5454"/>
    <w:rsid w:val="00EE5B93"/>
    <w:rsid w:val="00EE5D95"/>
    <w:rsid w:val="00EE7D03"/>
    <w:rsid w:val="00EF0E57"/>
    <w:rsid w:val="00EF1304"/>
    <w:rsid w:val="00EF1DF5"/>
    <w:rsid w:val="00EF27E0"/>
    <w:rsid w:val="00EF4574"/>
    <w:rsid w:val="00EF4BE5"/>
    <w:rsid w:val="00EF710C"/>
    <w:rsid w:val="00F01B37"/>
    <w:rsid w:val="00F01DC3"/>
    <w:rsid w:val="00F01E37"/>
    <w:rsid w:val="00F01FA3"/>
    <w:rsid w:val="00F02C8B"/>
    <w:rsid w:val="00F03557"/>
    <w:rsid w:val="00F0419D"/>
    <w:rsid w:val="00F045DB"/>
    <w:rsid w:val="00F0501E"/>
    <w:rsid w:val="00F10CF5"/>
    <w:rsid w:val="00F11234"/>
    <w:rsid w:val="00F12C4E"/>
    <w:rsid w:val="00F13055"/>
    <w:rsid w:val="00F139B3"/>
    <w:rsid w:val="00F13CCE"/>
    <w:rsid w:val="00F14382"/>
    <w:rsid w:val="00F14AFA"/>
    <w:rsid w:val="00F14B69"/>
    <w:rsid w:val="00F14C27"/>
    <w:rsid w:val="00F156DD"/>
    <w:rsid w:val="00F1599F"/>
    <w:rsid w:val="00F161F4"/>
    <w:rsid w:val="00F16529"/>
    <w:rsid w:val="00F205C7"/>
    <w:rsid w:val="00F205F8"/>
    <w:rsid w:val="00F21253"/>
    <w:rsid w:val="00F222DD"/>
    <w:rsid w:val="00F23746"/>
    <w:rsid w:val="00F237D2"/>
    <w:rsid w:val="00F23C6F"/>
    <w:rsid w:val="00F23E83"/>
    <w:rsid w:val="00F25AC1"/>
    <w:rsid w:val="00F25B20"/>
    <w:rsid w:val="00F26F43"/>
    <w:rsid w:val="00F3114B"/>
    <w:rsid w:val="00F3299D"/>
    <w:rsid w:val="00F32B7C"/>
    <w:rsid w:val="00F338B3"/>
    <w:rsid w:val="00F3532C"/>
    <w:rsid w:val="00F3567C"/>
    <w:rsid w:val="00F35C1D"/>
    <w:rsid w:val="00F36040"/>
    <w:rsid w:val="00F36810"/>
    <w:rsid w:val="00F36EEA"/>
    <w:rsid w:val="00F37656"/>
    <w:rsid w:val="00F41145"/>
    <w:rsid w:val="00F41F19"/>
    <w:rsid w:val="00F42C4B"/>
    <w:rsid w:val="00F43FB7"/>
    <w:rsid w:val="00F446C3"/>
    <w:rsid w:val="00F44CBE"/>
    <w:rsid w:val="00F456DC"/>
    <w:rsid w:val="00F4572D"/>
    <w:rsid w:val="00F45934"/>
    <w:rsid w:val="00F46735"/>
    <w:rsid w:val="00F474D6"/>
    <w:rsid w:val="00F4781C"/>
    <w:rsid w:val="00F50E49"/>
    <w:rsid w:val="00F51760"/>
    <w:rsid w:val="00F51B47"/>
    <w:rsid w:val="00F522EA"/>
    <w:rsid w:val="00F524E5"/>
    <w:rsid w:val="00F526AB"/>
    <w:rsid w:val="00F52DE6"/>
    <w:rsid w:val="00F536FC"/>
    <w:rsid w:val="00F54443"/>
    <w:rsid w:val="00F546FE"/>
    <w:rsid w:val="00F565A8"/>
    <w:rsid w:val="00F57E9F"/>
    <w:rsid w:val="00F60EBC"/>
    <w:rsid w:val="00F625C9"/>
    <w:rsid w:val="00F628E1"/>
    <w:rsid w:val="00F62ABA"/>
    <w:rsid w:val="00F63452"/>
    <w:rsid w:val="00F640CB"/>
    <w:rsid w:val="00F645B0"/>
    <w:rsid w:val="00F64608"/>
    <w:rsid w:val="00F648E2"/>
    <w:rsid w:val="00F651CA"/>
    <w:rsid w:val="00F651E8"/>
    <w:rsid w:val="00F65C38"/>
    <w:rsid w:val="00F6683F"/>
    <w:rsid w:val="00F67859"/>
    <w:rsid w:val="00F700E4"/>
    <w:rsid w:val="00F71ADE"/>
    <w:rsid w:val="00F71CB7"/>
    <w:rsid w:val="00F71CC1"/>
    <w:rsid w:val="00F73A80"/>
    <w:rsid w:val="00F74FF5"/>
    <w:rsid w:val="00F75F74"/>
    <w:rsid w:val="00F77E49"/>
    <w:rsid w:val="00F80057"/>
    <w:rsid w:val="00F800A0"/>
    <w:rsid w:val="00F81C15"/>
    <w:rsid w:val="00F82D19"/>
    <w:rsid w:val="00F83202"/>
    <w:rsid w:val="00F83883"/>
    <w:rsid w:val="00F852C6"/>
    <w:rsid w:val="00F85580"/>
    <w:rsid w:val="00F856B6"/>
    <w:rsid w:val="00F85876"/>
    <w:rsid w:val="00F90A2D"/>
    <w:rsid w:val="00F92056"/>
    <w:rsid w:val="00F9237E"/>
    <w:rsid w:val="00F93131"/>
    <w:rsid w:val="00F93394"/>
    <w:rsid w:val="00F936B5"/>
    <w:rsid w:val="00F9379B"/>
    <w:rsid w:val="00F949DA"/>
    <w:rsid w:val="00F94DA0"/>
    <w:rsid w:val="00F95C4E"/>
    <w:rsid w:val="00F97440"/>
    <w:rsid w:val="00F97E1E"/>
    <w:rsid w:val="00F97ED6"/>
    <w:rsid w:val="00FA10A9"/>
    <w:rsid w:val="00FA1213"/>
    <w:rsid w:val="00FA18FD"/>
    <w:rsid w:val="00FA1AE8"/>
    <w:rsid w:val="00FA1BFB"/>
    <w:rsid w:val="00FA1FAB"/>
    <w:rsid w:val="00FA2639"/>
    <w:rsid w:val="00FA3880"/>
    <w:rsid w:val="00FA3C48"/>
    <w:rsid w:val="00FA3DF3"/>
    <w:rsid w:val="00FA5BE6"/>
    <w:rsid w:val="00FA66B3"/>
    <w:rsid w:val="00FA7789"/>
    <w:rsid w:val="00FA7869"/>
    <w:rsid w:val="00FA7AA6"/>
    <w:rsid w:val="00FB0073"/>
    <w:rsid w:val="00FB02D9"/>
    <w:rsid w:val="00FB18B2"/>
    <w:rsid w:val="00FB1D59"/>
    <w:rsid w:val="00FB1D74"/>
    <w:rsid w:val="00FB2789"/>
    <w:rsid w:val="00FB5789"/>
    <w:rsid w:val="00FB57A7"/>
    <w:rsid w:val="00FB587D"/>
    <w:rsid w:val="00FB5F4C"/>
    <w:rsid w:val="00FB6178"/>
    <w:rsid w:val="00FB7C8C"/>
    <w:rsid w:val="00FC1C13"/>
    <w:rsid w:val="00FC28F9"/>
    <w:rsid w:val="00FC2A25"/>
    <w:rsid w:val="00FC2DDA"/>
    <w:rsid w:val="00FC39EB"/>
    <w:rsid w:val="00FC4B66"/>
    <w:rsid w:val="00FC5861"/>
    <w:rsid w:val="00FC6A8B"/>
    <w:rsid w:val="00FC74A1"/>
    <w:rsid w:val="00FC7B6A"/>
    <w:rsid w:val="00FC7CCD"/>
    <w:rsid w:val="00FD056D"/>
    <w:rsid w:val="00FD10F9"/>
    <w:rsid w:val="00FD2305"/>
    <w:rsid w:val="00FD2C06"/>
    <w:rsid w:val="00FD3064"/>
    <w:rsid w:val="00FD4727"/>
    <w:rsid w:val="00FD544B"/>
    <w:rsid w:val="00FD6728"/>
    <w:rsid w:val="00FD6D99"/>
    <w:rsid w:val="00FD6F82"/>
    <w:rsid w:val="00FD706A"/>
    <w:rsid w:val="00FD7724"/>
    <w:rsid w:val="00FD7BED"/>
    <w:rsid w:val="00FE02ED"/>
    <w:rsid w:val="00FE1CCA"/>
    <w:rsid w:val="00FE1F39"/>
    <w:rsid w:val="00FE31CA"/>
    <w:rsid w:val="00FE3399"/>
    <w:rsid w:val="00FE34E1"/>
    <w:rsid w:val="00FE465B"/>
    <w:rsid w:val="00FE470F"/>
    <w:rsid w:val="00FE47F4"/>
    <w:rsid w:val="00FE4B55"/>
    <w:rsid w:val="00FE5676"/>
    <w:rsid w:val="00FE7E30"/>
    <w:rsid w:val="00FF18EF"/>
    <w:rsid w:val="00FF1F8D"/>
    <w:rsid w:val="00FF2A4C"/>
    <w:rsid w:val="00FF3131"/>
    <w:rsid w:val="00FF3D30"/>
    <w:rsid w:val="00FF3D9C"/>
    <w:rsid w:val="00FF5066"/>
    <w:rsid w:val="00FF5505"/>
    <w:rsid w:val="00FF61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8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2D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2D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2D19"/>
  </w:style>
  <w:style w:type="paragraph" w:styleId="BodyTextIndent2">
    <w:name w:val="Body Text Indent 2"/>
    <w:basedOn w:val="Normal"/>
    <w:rsid w:val="00C46F6E"/>
    <w:pPr>
      <w:ind w:left="720" w:hanging="720"/>
    </w:pPr>
    <w:rPr>
      <w:rFonts w:eastAsia="Times New Roman"/>
      <w:sz w:val="20"/>
      <w:szCs w:val="20"/>
      <w:lang w:eastAsia="en-GB"/>
    </w:rPr>
  </w:style>
  <w:style w:type="character" w:styleId="CommentReference">
    <w:name w:val="annotation reference"/>
    <w:semiHidden/>
    <w:rsid w:val="00C4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6F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6F6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C1DB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NumberBullets">
    <w:name w:val="Number Bullets"/>
    <w:basedOn w:val="Heading1"/>
    <w:qFormat/>
    <w:rsid w:val="009E520F"/>
    <w:pPr>
      <w:keepLines w:val="0"/>
      <w:numPr>
        <w:ilvl w:val="1"/>
        <w:numId w:val="1"/>
      </w:numPr>
      <w:spacing w:before="0"/>
    </w:pPr>
    <w:rPr>
      <w:rFonts w:ascii="Arial" w:eastAsia="Times New Roman" w:hAnsi="Arial" w:cs="Times New Roman"/>
      <w:b w:val="0"/>
      <w:color w:val="auto"/>
      <w:kern w:val="32"/>
      <w:sz w:val="20"/>
      <w:szCs w:val="20"/>
      <w:lang w:val="x-none" w:eastAsia="en-US"/>
    </w:rPr>
  </w:style>
  <w:style w:type="paragraph" w:customStyle="1" w:styleId="NumberBullets2">
    <w:name w:val="Number Bullets 2"/>
    <w:basedOn w:val="NumberBullets"/>
    <w:link w:val="NumberBullets2Char"/>
    <w:qFormat/>
    <w:rsid w:val="009E520F"/>
    <w:pPr>
      <w:numPr>
        <w:ilvl w:val="2"/>
      </w:numPr>
    </w:pPr>
  </w:style>
  <w:style w:type="character" w:customStyle="1" w:styleId="NumberBullets2Char">
    <w:name w:val="Number Bullets 2 Char"/>
    <w:basedOn w:val="DefaultParagraphFont"/>
    <w:link w:val="NumberBullets2"/>
    <w:rsid w:val="009E520F"/>
    <w:rPr>
      <w:rFonts w:ascii="Arial" w:eastAsia="Times New Roman" w:hAnsi="Arial"/>
      <w:bCs/>
      <w:kern w:val="32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5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ListParagraphChar">
    <w:name w:val="List Paragraph Char"/>
    <w:link w:val="ListParagraph"/>
    <w:uiPriority w:val="34"/>
    <w:rsid w:val="00D84BE5"/>
    <w:rPr>
      <w:rFonts w:ascii="Calibri" w:eastAsia="MS Mincho" w:hAnsi="Calibri" w:cs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E429CA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1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154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E515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331A4"/>
    <w:rPr>
      <w:sz w:val="24"/>
      <w:szCs w:val="24"/>
      <w:lang w:eastAsia="zh-CN"/>
    </w:rPr>
  </w:style>
  <w:style w:type="paragraph" w:customStyle="1" w:styleId="Default">
    <w:name w:val="Default"/>
    <w:rsid w:val="00AA0E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B2"/>
    <w:rPr>
      <w:lang w:eastAsia="zh-CN"/>
    </w:rPr>
  </w:style>
  <w:style w:type="paragraph" w:styleId="Revision">
    <w:name w:val="Revision"/>
    <w:hidden/>
    <w:uiPriority w:val="99"/>
    <w:semiHidden/>
    <w:rsid w:val="008C3AC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8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2D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2D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2D19"/>
  </w:style>
  <w:style w:type="paragraph" w:styleId="BodyTextIndent2">
    <w:name w:val="Body Text Indent 2"/>
    <w:basedOn w:val="Normal"/>
    <w:rsid w:val="00C46F6E"/>
    <w:pPr>
      <w:ind w:left="720" w:hanging="720"/>
    </w:pPr>
    <w:rPr>
      <w:rFonts w:eastAsia="Times New Roman"/>
      <w:sz w:val="20"/>
      <w:szCs w:val="20"/>
      <w:lang w:eastAsia="en-GB"/>
    </w:rPr>
  </w:style>
  <w:style w:type="character" w:styleId="CommentReference">
    <w:name w:val="annotation reference"/>
    <w:semiHidden/>
    <w:rsid w:val="00C4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6F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6F6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C1DB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NumberBullets">
    <w:name w:val="Number Bullets"/>
    <w:basedOn w:val="Heading1"/>
    <w:qFormat/>
    <w:rsid w:val="009E520F"/>
    <w:pPr>
      <w:keepLines w:val="0"/>
      <w:numPr>
        <w:ilvl w:val="1"/>
        <w:numId w:val="1"/>
      </w:numPr>
      <w:spacing w:before="0"/>
    </w:pPr>
    <w:rPr>
      <w:rFonts w:ascii="Arial" w:eastAsia="Times New Roman" w:hAnsi="Arial" w:cs="Times New Roman"/>
      <w:b w:val="0"/>
      <w:color w:val="auto"/>
      <w:kern w:val="32"/>
      <w:sz w:val="20"/>
      <w:szCs w:val="20"/>
      <w:lang w:val="x-none" w:eastAsia="en-US"/>
    </w:rPr>
  </w:style>
  <w:style w:type="paragraph" w:customStyle="1" w:styleId="NumberBullets2">
    <w:name w:val="Number Bullets 2"/>
    <w:basedOn w:val="NumberBullets"/>
    <w:link w:val="NumberBullets2Char"/>
    <w:qFormat/>
    <w:rsid w:val="009E520F"/>
    <w:pPr>
      <w:numPr>
        <w:ilvl w:val="2"/>
      </w:numPr>
    </w:pPr>
  </w:style>
  <w:style w:type="character" w:customStyle="1" w:styleId="NumberBullets2Char">
    <w:name w:val="Number Bullets 2 Char"/>
    <w:basedOn w:val="DefaultParagraphFont"/>
    <w:link w:val="NumberBullets2"/>
    <w:rsid w:val="009E520F"/>
    <w:rPr>
      <w:rFonts w:ascii="Arial" w:eastAsia="Times New Roman" w:hAnsi="Arial"/>
      <w:bCs/>
      <w:kern w:val="32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5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ListParagraphChar">
    <w:name w:val="List Paragraph Char"/>
    <w:link w:val="ListParagraph"/>
    <w:uiPriority w:val="34"/>
    <w:rsid w:val="00D84BE5"/>
    <w:rPr>
      <w:rFonts w:ascii="Calibri" w:eastAsia="MS Mincho" w:hAnsi="Calibri" w:cs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E429CA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1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154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E515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331A4"/>
    <w:rPr>
      <w:sz w:val="24"/>
      <w:szCs w:val="24"/>
      <w:lang w:eastAsia="zh-CN"/>
    </w:rPr>
  </w:style>
  <w:style w:type="paragraph" w:customStyle="1" w:styleId="Default">
    <w:name w:val="Default"/>
    <w:rsid w:val="00AA0E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B2"/>
    <w:rPr>
      <w:lang w:eastAsia="zh-CN"/>
    </w:rPr>
  </w:style>
  <w:style w:type="paragraph" w:styleId="Revision">
    <w:name w:val="Revision"/>
    <w:hidden/>
    <w:uiPriority w:val="99"/>
    <w:semiHidden/>
    <w:rsid w:val="008C3AC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ustomXml" Target="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theme" Target="theme/theme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14" Type="http://schemas.openxmlformats.org/officeDocument/2006/relationships/customXml" Target="/customXml/item4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QASG</_Status>
    <DateCompleted xmlns="http://schemas.microsoft.com/sharepoint/v3">2015-06-18T12:00:00+00:00</DateCompleted>
    <_dlc_DocId xmlns="7845b4e5-581f-4554-8843-a411c9829904">ZXDD766ENQDJ-2055672528-504</_dlc_DocId>
    <_dlc_DocIdUrl xmlns="7845b4e5-581f-4554-8843-a411c9829904">
      <Url>https://newintranetsp.bournemouth.ac.uk/Committees/_layouts/15/DocIdRedir.aspx?ID=ZXDD766ENQDJ-2055672528-504</Url>
      <Description>ZXDD766ENQDJ-2055672528-504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1A48C-9985-4B0E-9BD9-4524B372EE73}"/>
</file>

<file path=customXml/itemProps2.xml><?xml version="1.0" encoding="utf-8"?>
<ds:datastoreItem xmlns:ds="http://schemas.openxmlformats.org/officeDocument/2006/customXml" ds:itemID="{12BFC740-75F5-4204-A25B-8BA06B55EE54}"/>
</file>

<file path=customXml/itemProps3.xml><?xml version="1.0" encoding="utf-8"?>
<ds:datastoreItem xmlns:ds="http://schemas.openxmlformats.org/officeDocument/2006/customXml" ds:itemID="{77EACD74-92B8-431A-A6B8-80926C433AFA}"/>
</file>

<file path=customXml/itemProps4.xml><?xml version="1.0" encoding="utf-8"?>
<ds:datastoreItem xmlns:ds="http://schemas.openxmlformats.org/officeDocument/2006/customXml" ds:itemID="{544FD1C2-9757-44BC-A030-0E88770024C0}"/>
</file>

<file path=customXml/itemProps5.xml><?xml version="1.0" encoding="utf-8"?>
<ds:datastoreItem xmlns:ds="http://schemas.openxmlformats.org/officeDocument/2006/customXml" ds:itemID="{DB553A53-9256-4F8A-B8AC-1F188A39F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AUDIT STEERING GROUP</vt:lpstr>
    </vt:vector>
  </TitlesOfParts>
  <Company>Bournemouth University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QASG Minutes - 23 March 2015</dc:title>
  <dc:creator>XPUser</dc:creator>
  <cp:lastModifiedBy>Ricky,Rogers</cp:lastModifiedBy>
  <cp:revision>8</cp:revision>
  <dcterms:created xsi:type="dcterms:W3CDTF">2015-04-08T10:17:00Z</dcterms:created>
  <dcterms:modified xsi:type="dcterms:W3CDTF">2015-04-28T08:13:00Z</dcterms:modified>
  <cp:category>Minutes 2015</cp:category>
  <cp:contentStatus>QASG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QASG Minutes - 23 March 2015.docx</vt:lpwstr>
  </property>
  <property fmtid="{D5CDD505-2E9C-101B-9397-08002B2CF9AE}" pid="6" name="_dlc_DocIdItemGuid">
    <vt:lpwstr>27a83e61-b289-4821-817e-c105bbfc445e</vt:lpwstr>
  </property>
  <property fmtid="{D5CDD505-2E9C-101B-9397-08002B2CF9AE}" pid="7" name="Modified By">
    <vt:lpwstr>STAFF\mframpton</vt:lpwstr>
  </property>
  <property fmtid="{D5CDD505-2E9C-101B-9397-08002B2CF9AE}" pid="8" name="source_item_id">
    <vt:lpwstr>841</vt:lpwstr>
  </property>
  <property fmtid="{D5CDD505-2E9C-101B-9397-08002B2CF9AE}" pid="9" name="Created By">
    <vt:lpwstr>STAFF\mframpton</vt:lpwstr>
  </property>
</Properties>
</file>